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BE02" w14:textId="77777777" w:rsidR="00DC7919" w:rsidRDefault="00DC7919" w:rsidP="00DC791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Fogalmi magyarázó geotermikus energia esetében kitöltendő adatlaphoz</w:t>
      </w:r>
    </w:p>
    <w:p w14:paraId="0AA93842" w14:textId="77777777" w:rsidR="00DC7919" w:rsidRDefault="00DC7919" w:rsidP="00DC7919">
      <w:pPr>
        <w:pStyle w:val="Default"/>
        <w:jc w:val="both"/>
        <w:rPr>
          <w:bCs/>
          <w:i/>
          <w:iCs/>
          <w:sz w:val="20"/>
          <w:szCs w:val="20"/>
        </w:rPr>
      </w:pPr>
      <w:r>
        <w:rPr>
          <w:sz w:val="22"/>
          <w:szCs w:val="22"/>
        </w:rPr>
        <w:t xml:space="preserve">Az 54/2008. (III. 20.) Korm. rendelet szerint: „Geotermikus energia: A földkéreg belső hőenergiája, amely energetikai céllal hasznosítható. A geotermikus energia a legalább +30 °C hőmérsékletű folyékony vagy gázhalmazállapotú anyagok közvetítésével (geotermikus energiahordozók), ezek közvetlen földkéregből való kitermelésével vagy </w:t>
      </w:r>
      <w:proofErr w:type="spellStart"/>
      <w:r>
        <w:rPr>
          <w:sz w:val="22"/>
          <w:szCs w:val="22"/>
        </w:rPr>
        <w:t>recirkuláltatásával</w:t>
      </w:r>
      <w:proofErr w:type="spellEnd"/>
      <w:r>
        <w:rPr>
          <w:sz w:val="22"/>
          <w:szCs w:val="22"/>
        </w:rPr>
        <w:t xml:space="preserve"> nyert energia.” </w:t>
      </w:r>
    </w:p>
    <w:p w14:paraId="18DFF42D" w14:textId="77777777" w:rsidR="00DC7919" w:rsidRDefault="00DC7919" w:rsidP="00DC7919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0"/>
        </w:rPr>
      </w:pPr>
    </w:p>
    <w:p w14:paraId="62A71EAA" w14:textId="77777777" w:rsidR="00DC7919" w:rsidRDefault="00DC7919" w:rsidP="00DC7919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0"/>
        </w:rPr>
      </w:pPr>
      <w:r>
        <w:rPr>
          <w:rFonts w:ascii="Times New Roman" w:hAnsi="Times New Roman" w:cs="Times New Roman"/>
          <w:b/>
          <w:bCs/>
          <w:iCs/>
          <w:sz w:val="24"/>
          <w:szCs w:val="20"/>
        </w:rPr>
        <w:t>Alapfogalmak</w:t>
      </w:r>
    </w:p>
    <w:p w14:paraId="40504210" w14:textId="77777777" w:rsidR="00DC7919" w:rsidRDefault="00DC7919" w:rsidP="00DC791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i/>
          <w:iCs/>
          <w:sz w:val="24"/>
          <w:szCs w:val="20"/>
        </w:rPr>
        <w:t>Engedélyes: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A geotermikus energia kinyerését vízkitermeléssel végző engedélyes (cégjegyzék szerinti neve, székhelye/lakhelye, adószáma/adóazonosítója, cégjegyzék száma)</w:t>
      </w:r>
    </w:p>
    <w:p w14:paraId="620345A3" w14:textId="77777777" w:rsidR="00DC7919" w:rsidRDefault="00DC7919" w:rsidP="00DC791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i/>
          <w:iCs/>
          <w:sz w:val="24"/>
          <w:szCs w:val="20"/>
        </w:rPr>
        <w:t>Engedély: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A geotermikus energia hasznosítására jogosító vízjogi üzemeltetési engedély. (a határozatot kiadó hatóság megnevezése, a határozat száma, a határozat hatálya)</w:t>
      </w:r>
    </w:p>
    <w:p w14:paraId="329378A6" w14:textId="77777777" w:rsidR="00DC7919" w:rsidRDefault="00DC7919" w:rsidP="00DC791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i/>
          <w:iCs/>
          <w:sz w:val="24"/>
          <w:szCs w:val="20"/>
        </w:rPr>
        <w:t>Létesítmény: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A geotermikus energiát kinyerő létesítmény. (a kútlétesítmény megnevezése; a kút országos kataszteri száma; helyi elnevezése; közigazgatási helye (település, hrsz.); súlyponti koordinátái EOV-rendszerben.)</w:t>
      </w:r>
    </w:p>
    <w:p w14:paraId="5E884A80" w14:textId="77777777" w:rsidR="00DC7919" w:rsidRDefault="00DC7919" w:rsidP="00DC7919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0"/>
        </w:rPr>
      </w:pPr>
      <w:r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A kitermelt felszín alatti víz (vagy cirkuláltatott folyadék mennyiségével súlyozott) éves átlaghőmérséklete </w:t>
      </w:r>
      <w:r>
        <w:rPr>
          <w:rFonts w:ascii="Times New Roman" w:hAnsi="Times New Roman" w:cs="Times New Roman"/>
          <w:bCs/>
          <w:i/>
          <w:iCs/>
          <w:sz w:val="24"/>
          <w:szCs w:val="20"/>
          <w:u w:val="single"/>
        </w:rPr>
        <w:t>a kútfejen és a geotermikus energiát hasznosító berendezés kimeneti pontján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(</w:t>
      </w:r>
      <w:r>
        <w:rPr>
          <w:rFonts w:ascii="Times New Roman" w:hAnsi="Times New Roman" w:cs="Times New Roman"/>
          <w:bCs/>
          <w:sz w:val="24"/>
          <w:szCs w:val="20"/>
        </w:rPr>
        <w:t>Celsius fokban):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a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visszasajtolás nélkül kitermelt víz súlyozott éves</w:t>
      </w:r>
      <w:r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átlaghőmérséklete a kútfejen és a geotermikus energiát hasznosító berendezés kimeneti pontján.</w:t>
      </w:r>
    </w:p>
    <w:p w14:paraId="2D9EF44E" w14:textId="77777777" w:rsidR="00DC7919" w:rsidRDefault="00DC7919" w:rsidP="00DC791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i/>
          <w:iCs/>
          <w:sz w:val="24"/>
          <w:szCs w:val="20"/>
        </w:rPr>
        <w:t>A kitermelt víz éves mennyisége (m</w:t>
      </w:r>
      <w:r>
        <w:rPr>
          <w:rFonts w:ascii="Times New Roman" w:hAnsi="Times New Roman" w:cs="Times New Roman"/>
          <w:bCs/>
          <w:i/>
          <w:iCs/>
          <w:sz w:val="24"/>
          <w:szCs w:val="20"/>
          <w:vertAlign w:val="superscript"/>
        </w:rPr>
        <w:t>3</w:t>
      </w:r>
      <w:r>
        <w:rPr>
          <w:rFonts w:ascii="Times New Roman" w:hAnsi="Times New Roman" w:cs="Times New Roman"/>
          <w:bCs/>
          <w:i/>
          <w:iCs/>
          <w:sz w:val="24"/>
          <w:szCs w:val="20"/>
        </w:rPr>
        <w:t>):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A tárgyévben visszasajtolás nélkül kitermelt víz összes térfogata.</w:t>
      </w:r>
    </w:p>
    <w:p w14:paraId="460F2C14" w14:textId="77777777" w:rsidR="00DC7919" w:rsidRDefault="00DC7919" w:rsidP="00DC7919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  <w:sectPr w:rsidR="00DC7919">
          <w:pgSz w:w="11906" w:h="16838"/>
          <w:pgMar w:top="1417" w:right="1417" w:bottom="1417" w:left="1417" w:header="708" w:footer="708" w:gutter="0"/>
          <w:cols w:space="708"/>
        </w:sectPr>
      </w:pPr>
    </w:p>
    <w:p w14:paraId="03EDCE0F" w14:textId="77777777" w:rsidR="00900830" w:rsidRDefault="00DC7919" w:rsidP="00DC7919"/>
    <w:sectPr w:rsidR="0090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19"/>
    <w:rsid w:val="001B01DD"/>
    <w:rsid w:val="00DC7919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8375"/>
  <w15:chartTrackingRefBased/>
  <w15:docId w15:val="{448BB9E8-1A78-4D26-8DC4-04407266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Szepessy Gábor</dc:creator>
  <cp:keywords/>
  <dc:description/>
  <cp:lastModifiedBy>Szepessy Gábor</cp:lastModifiedBy>
  <cp:revision>1</cp:revision>
  <dcterms:created xsi:type="dcterms:W3CDTF">2021-01-05T09:27:00Z</dcterms:created>
  <dcterms:modified xsi:type="dcterms:W3CDTF">2021-01-05T09:28:00Z</dcterms:modified>
</cp:coreProperties>
</file>