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F98A" w14:textId="77777777" w:rsidR="00447344" w:rsidRDefault="00447344" w:rsidP="0044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Fogalmi magyarázó és kitöltési útmutató fúróiszap esetében kitöltendő adatlaphoz</w:t>
      </w:r>
    </w:p>
    <w:p w14:paraId="2933FC99" w14:textId="77777777" w:rsidR="00447344" w:rsidRDefault="00447344" w:rsidP="00447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E4EC6" w14:textId="77777777" w:rsidR="00447344" w:rsidRDefault="00447344" w:rsidP="0044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Alapfogalmak</w:t>
      </w:r>
    </w:p>
    <w:p w14:paraId="04D0EFEE" w14:textId="77777777" w:rsidR="00447344" w:rsidRDefault="00447344" w:rsidP="0044734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Bányászati hulladék:</w:t>
      </w:r>
      <w:r>
        <w:rPr>
          <w:rFonts w:ascii="Times New Roman" w:hAnsi="Times New Roman" w:cs="Times New Roman"/>
          <w:sz w:val="24"/>
          <w:szCs w:val="24"/>
        </w:rPr>
        <w:t xml:space="preserve"> az az ásványi nyersanyag – kutatás, – kitermelés, –előkészítés során keletkezett fúróiszap, meddőanyag, vagy </w:t>
      </w:r>
      <w:r>
        <w:rPr>
          <w:rFonts w:ascii="Times New Roman" w:hAnsi="Times New Roman" w:cs="Times New Roman"/>
          <w:i/>
          <w:sz w:val="24"/>
          <w:szCs w:val="24"/>
        </w:rPr>
        <w:t>maradékanyag (zagy, por, törmelék),</w:t>
      </w:r>
      <w:r>
        <w:rPr>
          <w:rFonts w:ascii="Times New Roman" w:hAnsi="Times New Roman" w:cs="Times New Roman"/>
          <w:sz w:val="24"/>
          <w:szCs w:val="24"/>
        </w:rPr>
        <w:t xml:space="preserve"> amelyet azonnal vagy a bányászati hulladékok kezeléséről szóló 14/2008. (IV. 3.) GKM rendeletben meghatározott időn túl bányászati hulladékkezelő létesítményben helyeztek el. Hulladéknak minősül az egyébként ártalmatlan meddő, ha azt nem tömedékelik vissza vagy nem értékesítik belátható időn belül. A bányászati hulladék jogszabályi meghatározása a </w:t>
      </w:r>
      <w:proofErr w:type="gramStart"/>
      <w:r>
        <w:rPr>
          <w:rFonts w:ascii="Times New Roman" w:hAnsi="Times New Roman" w:cs="Times New Roman"/>
          <w:sz w:val="24"/>
          <w:szCs w:val="24"/>
        </w:rPr>
        <w:t>Bt.</w:t>
      </w:r>
      <w:proofErr w:type="gramEnd"/>
      <w:r>
        <w:rPr>
          <w:rFonts w:ascii="Times New Roman" w:hAnsi="Times New Roman" w:cs="Times New Roman"/>
          <w:sz w:val="24"/>
          <w:szCs w:val="24"/>
        </w:rPr>
        <w:t>49. § 43. pontjában található.</w:t>
      </w:r>
    </w:p>
    <w:p w14:paraId="5E912373" w14:textId="77777777" w:rsidR="00447344" w:rsidRDefault="00447344" w:rsidP="00447344">
      <w:pPr>
        <w:ind w:left="993" w:hanging="2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bányászati hulladék lehet </w:t>
      </w:r>
      <w:r>
        <w:rPr>
          <w:rFonts w:ascii="Times New Roman" w:hAnsi="Times New Roman" w:cs="Times New Roman"/>
          <w:b/>
          <w:i/>
          <w:sz w:val="24"/>
          <w:szCs w:val="24"/>
        </w:rPr>
        <w:t>inert, veszélyes, illetve nem inert, nem veszélyes.</w:t>
      </w:r>
    </w:p>
    <w:p w14:paraId="0109D024" w14:textId="77777777" w:rsidR="00447344" w:rsidRDefault="00447344" w:rsidP="0044734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Inert meddő/hulladék</w:t>
      </w:r>
      <w:r>
        <w:rPr>
          <w:rFonts w:ascii="Times New Roman" w:hAnsi="Times New Roman" w:cs="Times New Roman"/>
          <w:sz w:val="24"/>
          <w:szCs w:val="24"/>
        </w:rPr>
        <w:t>. Az inert bányászati hulladék ismérvei a következők:</w:t>
      </w:r>
    </w:p>
    <w:p w14:paraId="7082B4FD" w14:textId="77777777" w:rsidR="00447344" w:rsidRDefault="00447344" w:rsidP="00447344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bányafelügyelet inert bányászati hulladékok listájában szerepel, vagy</w:t>
      </w:r>
    </w:p>
    <w:p w14:paraId="61664BCA" w14:textId="77777777" w:rsidR="00447344" w:rsidRDefault="00447344" w:rsidP="00447344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oldódó, nem széteső, nem öngyulladó, nem éghető; és</w:t>
      </w:r>
    </w:p>
    <w:p w14:paraId="2C766FC2" w14:textId="77777777" w:rsidR="00447344" w:rsidRDefault="00447344" w:rsidP="00447344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szulfidkén tartalma ≤0,1%, vagy ≤1,0% ha a semlegesítési potenciálja ≥3; és</w:t>
      </w:r>
    </w:p>
    <w:p w14:paraId="56AA241E" w14:textId="77777777" w:rsidR="00447344" w:rsidRDefault="00447344" w:rsidP="00447344">
      <w:pPr>
        <w:pStyle w:val="Listaszerbekezds"/>
        <w:numPr>
          <w:ilvl w:val="0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tartalmaz veszélyes anyagokat vagy a környezetre és egészségre ártalmas elemeket (különösen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Cd, Co, </w:t>
      </w:r>
      <w:proofErr w:type="spellStart"/>
      <w:r>
        <w:rPr>
          <w:rFonts w:ascii="Times New Roman" w:hAnsi="Times New Roman" w:cs="Times New Roman"/>
          <w:sz w:val="24"/>
          <w:szCs w:val="24"/>
        </w:rPr>
        <w:t>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Ni, Pb, V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6/2009.(IV.14.) </w:t>
      </w:r>
      <w:proofErr w:type="spellStart"/>
      <w:r>
        <w:rPr>
          <w:rFonts w:ascii="Times New Roman" w:hAnsi="Times New Roman" w:cs="Times New Roman"/>
          <w:sz w:val="24"/>
          <w:szCs w:val="24"/>
        </w:rPr>
        <w:t>KvVM</w:t>
      </w:r>
      <w:proofErr w:type="spellEnd"/>
      <w:r>
        <w:rPr>
          <w:rFonts w:ascii="Times New Roman" w:hAnsi="Times New Roman" w:cs="Times New Roman"/>
          <w:sz w:val="24"/>
          <w:szCs w:val="24"/>
        </w:rPr>
        <w:t>-EüM-FVM rendelet 1. és 2. melléklet „B” szennyezettségi határértékét elérően.</w:t>
      </w:r>
    </w:p>
    <w:p w14:paraId="5838670B" w14:textId="77777777" w:rsidR="00447344" w:rsidRDefault="00447344" w:rsidP="004473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Veszélyes hulladék.</w:t>
      </w:r>
      <w:r>
        <w:rPr>
          <w:rFonts w:ascii="Times New Roman" w:hAnsi="Times New Roman" w:cs="Times New Roman"/>
          <w:sz w:val="24"/>
          <w:szCs w:val="24"/>
        </w:rPr>
        <w:t xml:space="preserve"> A veszélyes bányászati hulladékok minősítésére az általános hulladékokra vonatkozó módszer használandó, azaz a Hulladékgazdálkodásról szóló 2012. évi CLXXXV. tv. és a 72/2013. (VIII. 27.). VM rendelet rendelkezései irányadók.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6D5EA2A" w14:textId="77777777" w:rsidR="00447344" w:rsidRDefault="00447344" w:rsidP="0044734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Nem inert, nem veszélyes meddő/hulladék. </w:t>
      </w:r>
      <w:r>
        <w:rPr>
          <w:rFonts w:ascii="Times New Roman" w:hAnsi="Times New Roman" w:cs="Times New Roman"/>
          <w:sz w:val="24"/>
          <w:szCs w:val="24"/>
        </w:rPr>
        <w:t>Tekintettel arra, hogy minősítési módszer csak az inert és a veszélyes hulladékokra ismert, azaz,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a hulladék egyikbe sem illik, akkor a hulladék a nem inert, nem veszélyes kategóriába tartozik.</w:t>
      </w:r>
    </w:p>
    <w:p w14:paraId="57850694" w14:textId="77777777" w:rsidR="00447344" w:rsidRDefault="00447344" w:rsidP="00447344">
      <w:pPr>
        <w:pStyle w:val="Listaszerbekezds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A33E2" w14:textId="77777777" w:rsidR="00447344" w:rsidRDefault="00447344" w:rsidP="0044734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Fúróiszap: </w:t>
      </w:r>
      <w:r>
        <w:rPr>
          <w:rFonts w:ascii="Times New Roman" w:hAnsi="Times New Roman" w:cs="Times New Roman"/>
          <w:sz w:val="24"/>
          <w:szCs w:val="24"/>
        </w:rPr>
        <w:t xml:space="preserve">a mélyfúrásnál alkalmazott nagynyomású agyagos(bentonitos)-jellegű alapanyagra </w:t>
      </w:r>
    </w:p>
    <w:p w14:paraId="10852FF5" w14:textId="77777777" w:rsidR="00447344" w:rsidRDefault="00447344" w:rsidP="00447344">
      <w:pPr>
        <w:pStyle w:val="Listaszerbekezds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épülő és különböző adalékanyagokkal ellátott öblítőfolyadék. Fontosabb feladatai: kenés (súrlódáscsökkentés), hűtés, törmelékszállítás, állagmegtartás, póruselzárás, ellennyomás stb.). A kutatásra és a kitermelésre irányuló, jellemzően fluidumbányászati, földtani kutatási és geotermikus energia kinyerésére irányuló mélyfúrásoknál keletkező fúróiszapok bányászati hulladékok. Az Európai Hulladék Katalógus külön alfejezetet szentel a fúróiszapoknak (ld. 1. táblázat), ezek közül kettő veszélyes (olajbázisú és veszélyes anyagokat tartalmazó iszapok). Az egyedi minősítés természetesen a bányavállalkozó feladata. A vízgazdálkodási fúrások iszapja nem minősül bányászati hulladéknak. A fúróiszap tárolókat is bányászati hulladékkezelő létesítményeknek kell minősíteni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Bhr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ben szereplő időkorláton túl. </w:t>
      </w:r>
    </w:p>
    <w:p w14:paraId="608D8F16" w14:textId="77777777" w:rsidR="00447344" w:rsidRDefault="00447344" w:rsidP="00447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Furadék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mintavételezésre nem került kőzettörmelék, melyeket fúrás közben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harántolt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rétegből az öblítőáram bont meg és az öblítőközeg szállít a lyuk talpáról a felszínre; segítségével rekonstruálható a rétegsor, meghatározhatók egyes geológiai és kőzetfizikai paraméterek.</w:t>
      </w:r>
    </w:p>
    <w:p w14:paraId="31B72AF7" w14:textId="77777777" w:rsidR="00447344" w:rsidRDefault="00447344" w:rsidP="0044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Telephely:</w:t>
      </w:r>
      <w:r>
        <w:rPr>
          <w:rFonts w:ascii="Times New Roman" w:hAnsi="Times New Roman" w:cs="Times New Roman"/>
          <w:sz w:val="24"/>
          <w:szCs w:val="24"/>
        </w:rPr>
        <w:t xml:space="preserve"> a hulladékkezelő létesítmény (fúróiszap tároló) megnevezése és címe.</w:t>
      </w:r>
    </w:p>
    <w:p w14:paraId="5AF815C1" w14:textId="77777777" w:rsidR="00447344" w:rsidRDefault="00447344" w:rsidP="0044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bányászati hulladékok taxatív listáját tartalmazza az 1. Táblázat, az Európai Hulladék Katalógus (72/2013. (VIII. 27.) VM r.).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88"/>
      </w:tblGrid>
      <w:tr w:rsidR="00447344" w14:paraId="5FCF7390" w14:textId="77777777" w:rsidTr="00447344">
        <w:trPr>
          <w:jc w:val="center"/>
        </w:trPr>
        <w:tc>
          <w:tcPr>
            <w:tcW w:w="1418" w:type="dxa"/>
          </w:tcPr>
          <w:p w14:paraId="7A6766A6" w14:textId="77777777" w:rsidR="00447344" w:rsidRDefault="00447344" w:rsidP="00EE1980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Táblázat</w:t>
            </w:r>
          </w:p>
          <w:p w14:paraId="6BD9F0D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F8DF0B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8" w:type="dxa"/>
            <w:hideMark/>
          </w:tcPr>
          <w:p w14:paraId="40915D5F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(*-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, a veszélyes hulladékok)</w:t>
            </w:r>
          </w:p>
          <w:p w14:paraId="23B7DE1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ÁSVÁNYOK KUTATÁSÁBÓL, BÁNYÁSZATÁBÓL, KŐFEJTÉSBŐL, FIZIKAI ÉS KÉMIAI KEZELÉSÉBŐL SZÁRMAZÓ HULLADÉKOK</w:t>
            </w:r>
          </w:p>
        </w:tc>
      </w:tr>
      <w:tr w:rsidR="00447344" w14:paraId="5BE08FE6" w14:textId="77777777" w:rsidTr="00447344">
        <w:trPr>
          <w:jc w:val="center"/>
        </w:trPr>
        <w:tc>
          <w:tcPr>
            <w:tcW w:w="1418" w:type="dxa"/>
            <w:hideMark/>
          </w:tcPr>
          <w:p w14:paraId="34915466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01 01</w:t>
            </w:r>
          </w:p>
        </w:tc>
        <w:tc>
          <w:tcPr>
            <w:tcW w:w="7088" w:type="dxa"/>
            <w:hideMark/>
          </w:tcPr>
          <w:p w14:paraId="465F94E9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ásványok bányászatból származó hulladékok</w:t>
            </w:r>
          </w:p>
        </w:tc>
      </w:tr>
      <w:tr w:rsidR="00447344" w14:paraId="20E7CA19" w14:textId="77777777" w:rsidTr="00447344">
        <w:trPr>
          <w:jc w:val="center"/>
        </w:trPr>
        <w:tc>
          <w:tcPr>
            <w:tcW w:w="1418" w:type="dxa"/>
            <w:hideMark/>
          </w:tcPr>
          <w:p w14:paraId="50FD61E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01 01 01</w:t>
            </w:r>
          </w:p>
        </w:tc>
        <w:tc>
          <w:tcPr>
            <w:tcW w:w="7088" w:type="dxa"/>
            <w:hideMark/>
          </w:tcPr>
          <w:p w14:paraId="23A23569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fémtartalmú ásványok bányászatából származó hulladék</w:t>
            </w:r>
          </w:p>
        </w:tc>
      </w:tr>
      <w:tr w:rsidR="00447344" w14:paraId="65176BB8" w14:textId="77777777" w:rsidTr="00447344">
        <w:trPr>
          <w:jc w:val="center"/>
        </w:trPr>
        <w:tc>
          <w:tcPr>
            <w:tcW w:w="1418" w:type="dxa"/>
            <w:hideMark/>
          </w:tcPr>
          <w:p w14:paraId="7740E976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01 01 02</w:t>
            </w:r>
          </w:p>
        </w:tc>
        <w:tc>
          <w:tcPr>
            <w:tcW w:w="7088" w:type="dxa"/>
            <w:hideMark/>
          </w:tcPr>
          <w:p w14:paraId="10493F8B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nemfémes ásványok bányászatából származó hulladék</w:t>
            </w:r>
          </w:p>
        </w:tc>
      </w:tr>
      <w:tr w:rsidR="00447344" w14:paraId="136AFC7F" w14:textId="77777777" w:rsidTr="00447344">
        <w:trPr>
          <w:jc w:val="center"/>
        </w:trPr>
        <w:tc>
          <w:tcPr>
            <w:tcW w:w="1418" w:type="dxa"/>
            <w:hideMark/>
          </w:tcPr>
          <w:p w14:paraId="4E8C62D6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01 03</w:t>
            </w:r>
          </w:p>
        </w:tc>
        <w:tc>
          <w:tcPr>
            <w:tcW w:w="7088" w:type="dxa"/>
            <w:hideMark/>
          </w:tcPr>
          <w:p w14:paraId="7AB88248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fémtartalmú ásványok fizikai és kémiai feldolgozásából származó hulladékok</w:t>
            </w:r>
          </w:p>
        </w:tc>
      </w:tr>
      <w:tr w:rsidR="00447344" w14:paraId="3CC01FE3" w14:textId="77777777" w:rsidTr="00447344">
        <w:trPr>
          <w:jc w:val="center"/>
        </w:trPr>
        <w:tc>
          <w:tcPr>
            <w:tcW w:w="1418" w:type="dxa"/>
            <w:hideMark/>
          </w:tcPr>
          <w:p w14:paraId="0A653CD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04*</w:t>
            </w:r>
          </w:p>
        </w:tc>
        <w:tc>
          <w:tcPr>
            <w:tcW w:w="7088" w:type="dxa"/>
            <w:hideMark/>
          </w:tcPr>
          <w:p w14:paraId="68DB365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szulfidos ércek feldolgozásából származó visszamaradó, savképző meddő</w:t>
            </w:r>
          </w:p>
        </w:tc>
      </w:tr>
      <w:tr w:rsidR="00447344" w14:paraId="2DE6EAD4" w14:textId="77777777" w:rsidTr="00447344">
        <w:trPr>
          <w:jc w:val="center"/>
        </w:trPr>
        <w:tc>
          <w:tcPr>
            <w:tcW w:w="1418" w:type="dxa"/>
            <w:hideMark/>
          </w:tcPr>
          <w:p w14:paraId="31942C78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05*</w:t>
            </w:r>
          </w:p>
        </w:tc>
        <w:tc>
          <w:tcPr>
            <w:tcW w:w="7088" w:type="dxa"/>
            <w:hideMark/>
          </w:tcPr>
          <w:p w14:paraId="1C7ACBBE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veszélyes anyagokat tartalmazó egyéb meddő</w:t>
            </w:r>
          </w:p>
        </w:tc>
      </w:tr>
      <w:tr w:rsidR="00447344" w14:paraId="207D0347" w14:textId="77777777" w:rsidTr="00447344">
        <w:trPr>
          <w:jc w:val="center"/>
        </w:trPr>
        <w:tc>
          <w:tcPr>
            <w:tcW w:w="1418" w:type="dxa"/>
            <w:hideMark/>
          </w:tcPr>
          <w:p w14:paraId="0ECB8057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01 03 06</w:t>
            </w:r>
          </w:p>
        </w:tc>
        <w:tc>
          <w:tcPr>
            <w:tcW w:w="7088" w:type="dxa"/>
            <w:hideMark/>
          </w:tcPr>
          <w:p w14:paraId="30073B5C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meddő, amely különbözik a 01 03 04-től és a 01 03 05-től</w:t>
            </w:r>
          </w:p>
        </w:tc>
      </w:tr>
      <w:tr w:rsidR="00447344" w14:paraId="4C7D466E" w14:textId="77777777" w:rsidTr="00447344">
        <w:trPr>
          <w:jc w:val="center"/>
        </w:trPr>
        <w:tc>
          <w:tcPr>
            <w:tcW w:w="1418" w:type="dxa"/>
            <w:hideMark/>
          </w:tcPr>
          <w:p w14:paraId="76F37FE0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07*</w:t>
            </w:r>
          </w:p>
        </w:tc>
        <w:tc>
          <w:tcPr>
            <w:tcW w:w="7088" w:type="dxa"/>
            <w:hideMark/>
          </w:tcPr>
          <w:p w14:paraId="767DA058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fémtartalmú ásványok fizikai és kémiai feldolgozásából származó, veszélyes anyagokat tartalmazó egyéb hulladékok</w:t>
            </w:r>
          </w:p>
        </w:tc>
      </w:tr>
      <w:tr w:rsidR="00447344" w14:paraId="210BDBFE" w14:textId="77777777" w:rsidTr="00447344">
        <w:trPr>
          <w:jc w:val="center"/>
        </w:trPr>
        <w:tc>
          <w:tcPr>
            <w:tcW w:w="1418" w:type="dxa"/>
            <w:hideMark/>
          </w:tcPr>
          <w:p w14:paraId="7D03CA8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01 03 08</w:t>
            </w:r>
          </w:p>
        </w:tc>
        <w:tc>
          <w:tcPr>
            <w:tcW w:w="7088" w:type="dxa"/>
            <w:hideMark/>
          </w:tcPr>
          <w:p w14:paraId="157E1582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hulladékpor, amely különbözik a 01 03 07-től</w:t>
            </w:r>
          </w:p>
        </w:tc>
      </w:tr>
      <w:tr w:rsidR="00447344" w14:paraId="73EC4B5E" w14:textId="77777777" w:rsidTr="00447344">
        <w:trPr>
          <w:jc w:val="center"/>
        </w:trPr>
        <w:tc>
          <w:tcPr>
            <w:tcW w:w="1418" w:type="dxa"/>
            <w:hideMark/>
          </w:tcPr>
          <w:p w14:paraId="5F0368D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01 03 09</w:t>
            </w:r>
          </w:p>
        </w:tc>
        <w:tc>
          <w:tcPr>
            <w:tcW w:w="7088" w:type="dxa"/>
            <w:hideMark/>
          </w:tcPr>
          <w:p w14:paraId="20DA5B46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timföld termeléséből származó vörösiszap, amely különbözik a 01 03 10 -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től</w:t>
            </w:r>
            <w:proofErr w:type="spellEnd"/>
          </w:p>
        </w:tc>
      </w:tr>
      <w:tr w:rsidR="00447344" w14:paraId="308E8A07" w14:textId="77777777" w:rsidTr="00447344">
        <w:trPr>
          <w:jc w:val="center"/>
        </w:trPr>
        <w:tc>
          <w:tcPr>
            <w:tcW w:w="1418" w:type="dxa"/>
            <w:hideMark/>
          </w:tcPr>
          <w:p w14:paraId="4B14452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03 10*</w:t>
            </w:r>
          </w:p>
        </w:tc>
        <w:tc>
          <w:tcPr>
            <w:tcW w:w="7088" w:type="dxa"/>
            <w:hideMark/>
          </w:tcPr>
          <w:p w14:paraId="63AE4B60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timföld termeléséből származó vörösiszap, amely különbözik a 01 03 07-től </w:t>
            </w:r>
          </w:p>
        </w:tc>
      </w:tr>
      <w:tr w:rsidR="00447344" w14:paraId="1B6174E8" w14:textId="77777777" w:rsidTr="00447344">
        <w:trPr>
          <w:jc w:val="center"/>
        </w:trPr>
        <w:tc>
          <w:tcPr>
            <w:tcW w:w="1418" w:type="dxa"/>
            <w:hideMark/>
          </w:tcPr>
          <w:p w14:paraId="6751F473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01 03 99</w:t>
            </w:r>
          </w:p>
        </w:tc>
        <w:tc>
          <w:tcPr>
            <w:tcW w:w="7088" w:type="dxa"/>
            <w:hideMark/>
          </w:tcPr>
          <w:p w14:paraId="4E1BCBAC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közelebbről nem meghatározott hulladékok</w:t>
            </w:r>
          </w:p>
        </w:tc>
      </w:tr>
      <w:tr w:rsidR="00447344" w14:paraId="1CD02A9F" w14:textId="77777777" w:rsidTr="00447344">
        <w:trPr>
          <w:jc w:val="center"/>
        </w:trPr>
        <w:tc>
          <w:tcPr>
            <w:tcW w:w="1418" w:type="dxa"/>
            <w:hideMark/>
          </w:tcPr>
          <w:p w14:paraId="04CE9F95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01 04</w:t>
            </w:r>
          </w:p>
        </w:tc>
        <w:tc>
          <w:tcPr>
            <w:tcW w:w="7088" w:type="dxa"/>
            <w:hideMark/>
          </w:tcPr>
          <w:p w14:paraId="05CCCC8F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nemfémes ásványok fizikai és kémiai feldolgozásából származó hulladékok</w:t>
            </w:r>
          </w:p>
        </w:tc>
      </w:tr>
      <w:tr w:rsidR="00447344" w14:paraId="173FF3FD" w14:textId="77777777" w:rsidTr="00447344">
        <w:trPr>
          <w:jc w:val="center"/>
        </w:trPr>
        <w:tc>
          <w:tcPr>
            <w:tcW w:w="1418" w:type="dxa"/>
            <w:hideMark/>
          </w:tcPr>
          <w:p w14:paraId="78FFD0B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04 07*</w:t>
            </w:r>
          </w:p>
        </w:tc>
        <w:tc>
          <w:tcPr>
            <w:tcW w:w="7088" w:type="dxa"/>
            <w:hideMark/>
          </w:tcPr>
          <w:p w14:paraId="08F76DE7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nemfémes ásványok fizikai és kémiai feldolgozásából származó, veszélyes anyagokat tartalmazó hulladékok</w:t>
            </w:r>
          </w:p>
        </w:tc>
      </w:tr>
      <w:tr w:rsidR="00447344" w14:paraId="4CF2D187" w14:textId="77777777" w:rsidTr="00447344">
        <w:trPr>
          <w:jc w:val="center"/>
        </w:trPr>
        <w:tc>
          <w:tcPr>
            <w:tcW w:w="1418" w:type="dxa"/>
            <w:hideMark/>
          </w:tcPr>
          <w:p w14:paraId="0B7FE5D0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01 04 08</w:t>
            </w:r>
          </w:p>
        </w:tc>
        <w:tc>
          <w:tcPr>
            <w:tcW w:w="7088" w:type="dxa"/>
            <w:hideMark/>
          </w:tcPr>
          <w:p w14:paraId="44A0192E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kő törmelék és hulladék kavics, amely különbözik a 01 04 07-től</w:t>
            </w:r>
          </w:p>
        </w:tc>
      </w:tr>
      <w:tr w:rsidR="00447344" w14:paraId="2C5C0FE2" w14:textId="77777777" w:rsidTr="00447344">
        <w:trPr>
          <w:jc w:val="center"/>
        </w:trPr>
        <w:tc>
          <w:tcPr>
            <w:tcW w:w="1418" w:type="dxa"/>
            <w:hideMark/>
          </w:tcPr>
          <w:p w14:paraId="1A5CFD6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01 04 09</w:t>
            </w:r>
          </w:p>
        </w:tc>
        <w:tc>
          <w:tcPr>
            <w:tcW w:w="7088" w:type="dxa"/>
            <w:hideMark/>
          </w:tcPr>
          <w:p w14:paraId="7C719488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hulladékhomok és hulladékagyag</w:t>
            </w:r>
          </w:p>
        </w:tc>
      </w:tr>
      <w:tr w:rsidR="00447344" w14:paraId="32C366BD" w14:textId="77777777" w:rsidTr="00447344">
        <w:trPr>
          <w:jc w:val="center"/>
        </w:trPr>
        <w:tc>
          <w:tcPr>
            <w:tcW w:w="1418" w:type="dxa"/>
            <w:hideMark/>
          </w:tcPr>
          <w:p w14:paraId="62DA08EC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01 04 10</w:t>
            </w:r>
          </w:p>
        </w:tc>
        <w:tc>
          <w:tcPr>
            <w:tcW w:w="7088" w:type="dxa"/>
            <w:hideMark/>
          </w:tcPr>
          <w:p w14:paraId="61952BEF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hulladékpor, amely különbözik a 01 04 07-től</w:t>
            </w:r>
          </w:p>
        </w:tc>
      </w:tr>
      <w:tr w:rsidR="00447344" w14:paraId="14520A99" w14:textId="77777777" w:rsidTr="00447344">
        <w:trPr>
          <w:jc w:val="center"/>
        </w:trPr>
        <w:tc>
          <w:tcPr>
            <w:tcW w:w="1418" w:type="dxa"/>
            <w:hideMark/>
          </w:tcPr>
          <w:p w14:paraId="0D491E41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01 04 11</w:t>
            </w:r>
          </w:p>
        </w:tc>
        <w:tc>
          <w:tcPr>
            <w:tcW w:w="7088" w:type="dxa"/>
            <w:hideMark/>
          </w:tcPr>
          <w:p w14:paraId="491A62ED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kálisó és kősó feldolgozásából származó hulladék, amely különbözik a 01 04 07-től</w:t>
            </w:r>
          </w:p>
        </w:tc>
      </w:tr>
      <w:tr w:rsidR="00447344" w14:paraId="158495C8" w14:textId="77777777" w:rsidTr="00447344">
        <w:trPr>
          <w:jc w:val="center"/>
        </w:trPr>
        <w:tc>
          <w:tcPr>
            <w:tcW w:w="1418" w:type="dxa"/>
            <w:hideMark/>
          </w:tcPr>
          <w:p w14:paraId="2A6D43A9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01 04 12</w:t>
            </w:r>
          </w:p>
        </w:tc>
        <w:tc>
          <w:tcPr>
            <w:tcW w:w="7088" w:type="dxa"/>
            <w:hideMark/>
          </w:tcPr>
          <w:p w14:paraId="3CC96716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ércek mosásából és tisztításából származó meddő és egyéb hulladék, amely különbözik a 01 04 07-től és a 01 04 11-től</w:t>
            </w:r>
          </w:p>
        </w:tc>
      </w:tr>
      <w:tr w:rsidR="00447344" w14:paraId="08262526" w14:textId="77777777" w:rsidTr="00447344">
        <w:trPr>
          <w:jc w:val="center"/>
        </w:trPr>
        <w:tc>
          <w:tcPr>
            <w:tcW w:w="1418" w:type="dxa"/>
            <w:hideMark/>
          </w:tcPr>
          <w:p w14:paraId="1A72C485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01 04 13</w:t>
            </w:r>
          </w:p>
        </w:tc>
        <w:tc>
          <w:tcPr>
            <w:tcW w:w="7088" w:type="dxa"/>
            <w:hideMark/>
          </w:tcPr>
          <w:p w14:paraId="3FE9D1E5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kő vágásából és fűrészeléséből származó hulladék, amely különbözik a 01 04 07-től</w:t>
            </w:r>
          </w:p>
        </w:tc>
      </w:tr>
      <w:tr w:rsidR="00447344" w14:paraId="3174C73E" w14:textId="77777777" w:rsidTr="00447344">
        <w:trPr>
          <w:jc w:val="center"/>
        </w:trPr>
        <w:tc>
          <w:tcPr>
            <w:tcW w:w="1418" w:type="dxa"/>
            <w:hideMark/>
          </w:tcPr>
          <w:p w14:paraId="3A6BC5F2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01 04 99</w:t>
            </w:r>
          </w:p>
        </w:tc>
        <w:tc>
          <w:tcPr>
            <w:tcW w:w="7088" w:type="dxa"/>
            <w:hideMark/>
          </w:tcPr>
          <w:p w14:paraId="5395B605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közelebbről nem meghatározott hulladékok</w:t>
            </w:r>
          </w:p>
        </w:tc>
      </w:tr>
      <w:tr w:rsidR="00447344" w14:paraId="6A693C0E" w14:textId="77777777" w:rsidTr="00447344">
        <w:trPr>
          <w:jc w:val="center"/>
        </w:trPr>
        <w:tc>
          <w:tcPr>
            <w:tcW w:w="1418" w:type="dxa"/>
            <w:hideMark/>
          </w:tcPr>
          <w:p w14:paraId="680C5ECD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</w:t>
            </w:r>
          </w:p>
        </w:tc>
        <w:tc>
          <w:tcPr>
            <w:tcW w:w="7088" w:type="dxa"/>
            <w:hideMark/>
          </w:tcPr>
          <w:p w14:paraId="3D9DD10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fúróiszapok és egyéb fúrási hulladékok</w:t>
            </w:r>
          </w:p>
        </w:tc>
      </w:tr>
      <w:tr w:rsidR="00447344" w14:paraId="209597C8" w14:textId="77777777" w:rsidTr="00447344">
        <w:trPr>
          <w:jc w:val="center"/>
        </w:trPr>
        <w:tc>
          <w:tcPr>
            <w:tcW w:w="1418" w:type="dxa"/>
            <w:hideMark/>
          </w:tcPr>
          <w:p w14:paraId="6231D39A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01 05 04</w:t>
            </w:r>
          </w:p>
        </w:tc>
        <w:tc>
          <w:tcPr>
            <w:tcW w:w="7088" w:type="dxa"/>
            <w:hideMark/>
          </w:tcPr>
          <w:p w14:paraId="2C8FB814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édesvíz diszperziós közegének fúrásából származó iszap és hulladék</w:t>
            </w:r>
          </w:p>
        </w:tc>
      </w:tr>
      <w:tr w:rsidR="00447344" w14:paraId="4DF5E498" w14:textId="77777777" w:rsidTr="00447344">
        <w:trPr>
          <w:jc w:val="center"/>
        </w:trPr>
        <w:tc>
          <w:tcPr>
            <w:tcW w:w="1418" w:type="dxa"/>
            <w:hideMark/>
          </w:tcPr>
          <w:p w14:paraId="25EC9632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05 05*</w:t>
            </w:r>
          </w:p>
        </w:tc>
        <w:tc>
          <w:tcPr>
            <w:tcW w:w="7088" w:type="dxa"/>
            <w:hideMark/>
          </w:tcPr>
          <w:p w14:paraId="004ABB08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olajtartalmú fúróiszap és hulladék</w:t>
            </w:r>
          </w:p>
        </w:tc>
      </w:tr>
      <w:tr w:rsidR="00447344" w14:paraId="022076D9" w14:textId="77777777" w:rsidTr="00447344">
        <w:trPr>
          <w:jc w:val="center"/>
        </w:trPr>
        <w:tc>
          <w:tcPr>
            <w:tcW w:w="1418" w:type="dxa"/>
            <w:hideMark/>
          </w:tcPr>
          <w:p w14:paraId="6D4F6805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05 06*</w:t>
            </w:r>
          </w:p>
        </w:tc>
        <w:tc>
          <w:tcPr>
            <w:tcW w:w="7088" w:type="dxa"/>
            <w:hideMark/>
          </w:tcPr>
          <w:p w14:paraId="1A567703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veszélyes anyagokat tartalmazó fúróiszap és egyéb hulladék</w:t>
            </w:r>
          </w:p>
        </w:tc>
      </w:tr>
      <w:tr w:rsidR="00447344" w14:paraId="0C347C06" w14:textId="77777777" w:rsidTr="00447344">
        <w:trPr>
          <w:jc w:val="center"/>
        </w:trPr>
        <w:tc>
          <w:tcPr>
            <w:tcW w:w="1418" w:type="dxa"/>
            <w:hideMark/>
          </w:tcPr>
          <w:p w14:paraId="327C249F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01 05 07</w:t>
            </w:r>
          </w:p>
        </w:tc>
        <w:tc>
          <w:tcPr>
            <w:tcW w:w="7088" w:type="dxa"/>
            <w:hideMark/>
          </w:tcPr>
          <w:p w14:paraId="5F95ADAC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(bárium-szulfátot) tartalmazó fúróiszap és hulladék, amely különbözik a 01 05 05-től és a 01 05 06-tól</w:t>
            </w:r>
          </w:p>
        </w:tc>
      </w:tr>
      <w:tr w:rsidR="00447344" w14:paraId="6C20B985" w14:textId="77777777" w:rsidTr="00447344">
        <w:trPr>
          <w:jc w:val="center"/>
        </w:trPr>
        <w:tc>
          <w:tcPr>
            <w:tcW w:w="1418" w:type="dxa"/>
            <w:hideMark/>
          </w:tcPr>
          <w:p w14:paraId="5486B22B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01 05 08</w:t>
            </w:r>
          </w:p>
        </w:tc>
        <w:tc>
          <w:tcPr>
            <w:tcW w:w="7088" w:type="dxa"/>
            <w:hideMark/>
          </w:tcPr>
          <w:p w14:paraId="4E6DFA1B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klorid-tartalmú fúróiszap és hulladék, amely különbözik a 01 05 05-től és a 01 05 06-tól</w:t>
            </w:r>
          </w:p>
        </w:tc>
      </w:tr>
      <w:tr w:rsidR="00447344" w14:paraId="7A9336C7" w14:textId="77777777" w:rsidTr="00447344">
        <w:trPr>
          <w:jc w:val="center"/>
        </w:trPr>
        <w:tc>
          <w:tcPr>
            <w:tcW w:w="1418" w:type="dxa"/>
            <w:hideMark/>
          </w:tcPr>
          <w:p w14:paraId="3E7A09BE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01 05 99</w:t>
            </w:r>
          </w:p>
        </w:tc>
        <w:tc>
          <w:tcPr>
            <w:tcW w:w="7088" w:type="dxa"/>
            <w:hideMark/>
          </w:tcPr>
          <w:p w14:paraId="6AD4A38D" w14:textId="77777777" w:rsidR="00447344" w:rsidRDefault="00447344">
            <w:pPr>
              <w:autoSpaceDE w:val="0"/>
              <w:autoSpaceDN w:val="0"/>
              <w:adjustRightInd w:val="0"/>
              <w:ind w:left="68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közelebbről nem meghatározott hulladék</w:t>
            </w:r>
          </w:p>
        </w:tc>
      </w:tr>
    </w:tbl>
    <w:p w14:paraId="3E0C93D7" w14:textId="77777777" w:rsidR="00900830" w:rsidRDefault="00447344"/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C0834"/>
    <w:multiLevelType w:val="hybridMultilevel"/>
    <w:tmpl w:val="0C48A542"/>
    <w:lvl w:ilvl="0" w:tplc="F9F86292">
      <w:start w:val="1"/>
      <w:numFmt w:val="decimal"/>
      <w:lvlText w:val="%1."/>
      <w:lvlJc w:val="left"/>
      <w:pPr>
        <w:ind w:left="428" w:hanging="360"/>
      </w:pPr>
    </w:lvl>
    <w:lvl w:ilvl="1" w:tplc="040E0019">
      <w:start w:val="1"/>
      <w:numFmt w:val="lowerLetter"/>
      <w:lvlText w:val="%2."/>
      <w:lvlJc w:val="left"/>
      <w:pPr>
        <w:ind w:left="1148" w:hanging="360"/>
      </w:pPr>
    </w:lvl>
    <w:lvl w:ilvl="2" w:tplc="040E001B">
      <w:start w:val="1"/>
      <w:numFmt w:val="lowerRoman"/>
      <w:lvlText w:val="%3."/>
      <w:lvlJc w:val="right"/>
      <w:pPr>
        <w:ind w:left="1868" w:hanging="180"/>
      </w:pPr>
    </w:lvl>
    <w:lvl w:ilvl="3" w:tplc="040E000F">
      <w:start w:val="1"/>
      <w:numFmt w:val="decimal"/>
      <w:lvlText w:val="%4."/>
      <w:lvlJc w:val="left"/>
      <w:pPr>
        <w:ind w:left="2588" w:hanging="360"/>
      </w:pPr>
    </w:lvl>
    <w:lvl w:ilvl="4" w:tplc="040E0019">
      <w:start w:val="1"/>
      <w:numFmt w:val="lowerLetter"/>
      <w:lvlText w:val="%5."/>
      <w:lvlJc w:val="left"/>
      <w:pPr>
        <w:ind w:left="3308" w:hanging="360"/>
      </w:pPr>
    </w:lvl>
    <w:lvl w:ilvl="5" w:tplc="040E001B">
      <w:start w:val="1"/>
      <w:numFmt w:val="lowerRoman"/>
      <w:lvlText w:val="%6."/>
      <w:lvlJc w:val="right"/>
      <w:pPr>
        <w:ind w:left="4028" w:hanging="180"/>
      </w:pPr>
    </w:lvl>
    <w:lvl w:ilvl="6" w:tplc="040E000F">
      <w:start w:val="1"/>
      <w:numFmt w:val="decimal"/>
      <w:lvlText w:val="%7."/>
      <w:lvlJc w:val="left"/>
      <w:pPr>
        <w:ind w:left="4748" w:hanging="360"/>
      </w:pPr>
    </w:lvl>
    <w:lvl w:ilvl="7" w:tplc="040E0019">
      <w:start w:val="1"/>
      <w:numFmt w:val="lowerLetter"/>
      <w:lvlText w:val="%8."/>
      <w:lvlJc w:val="left"/>
      <w:pPr>
        <w:ind w:left="5468" w:hanging="360"/>
      </w:pPr>
    </w:lvl>
    <w:lvl w:ilvl="8" w:tplc="040E001B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49591B2E"/>
    <w:multiLevelType w:val="hybridMultilevel"/>
    <w:tmpl w:val="1C4E2CA8"/>
    <w:lvl w:ilvl="0" w:tplc="F57679B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44"/>
    <w:rsid w:val="001B01DD"/>
    <w:rsid w:val="00447344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4901"/>
  <w15:chartTrackingRefBased/>
  <w15:docId w15:val="{71AD5B39-AE66-4E4C-B1BC-C2C9CC2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734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4720</Characters>
  <Application>Microsoft Office Word</Application>
  <DocSecurity>0</DocSecurity>
  <Lines>39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Szepessy Gábor</dc:creator>
  <cp:keywords/>
  <dc:description/>
  <cp:lastModifiedBy>Szepessy Gábor</cp:lastModifiedBy>
  <cp:revision>1</cp:revision>
  <dcterms:created xsi:type="dcterms:W3CDTF">2021-01-05T09:29:00Z</dcterms:created>
  <dcterms:modified xsi:type="dcterms:W3CDTF">2021-01-05T09:29:00Z</dcterms:modified>
</cp:coreProperties>
</file>