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21D" w:rsidRPr="002C42DE" w:rsidRDefault="0051121D" w:rsidP="00DC7EA1">
      <w:pPr>
        <w:pStyle w:val="Cm"/>
        <w:rPr>
          <w:rFonts w:ascii="Verdana" w:hAnsi="Verdana"/>
        </w:rPr>
      </w:pPr>
    </w:p>
    <w:p w:rsidR="0051121D" w:rsidRPr="002C42DE" w:rsidRDefault="0051121D" w:rsidP="00DC7EA1">
      <w:pPr>
        <w:pStyle w:val="Cm"/>
        <w:rPr>
          <w:rFonts w:ascii="Verdana" w:hAnsi="Verdana"/>
        </w:rPr>
      </w:pPr>
    </w:p>
    <w:p w:rsidR="00577E05" w:rsidRPr="0019367E" w:rsidRDefault="00577E05" w:rsidP="00DC7EA1">
      <w:pPr>
        <w:pStyle w:val="Cm"/>
        <w:rPr>
          <w:rFonts w:ascii="Verdana" w:hAnsi="Verdana"/>
        </w:rPr>
      </w:pPr>
      <w:proofErr w:type="gramStart"/>
      <w:r w:rsidRPr="0019367E">
        <w:rPr>
          <w:rFonts w:ascii="Verdana" w:hAnsi="Verdana"/>
        </w:rPr>
        <w:t>MAGYAR  BÁNYÁSZATI</w:t>
      </w:r>
      <w:proofErr w:type="gramEnd"/>
      <w:r w:rsidRPr="0019367E">
        <w:rPr>
          <w:rFonts w:ascii="Verdana" w:hAnsi="Verdana"/>
        </w:rPr>
        <w:t xml:space="preserve">  ÉS  FÖLDTANI  </w:t>
      </w:r>
      <w:r w:rsidR="00C869D0" w:rsidRPr="0019367E">
        <w:rPr>
          <w:rFonts w:ascii="Verdana" w:hAnsi="Verdana"/>
        </w:rPr>
        <w:t>SZOLGÁLAT</w:t>
      </w:r>
    </w:p>
    <w:p w:rsidR="00577E05" w:rsidRPr="0019367E" w:rsidRDefault="00577E05" w:rsidP="00DC7EA1">
      <w:pPr>
        <w:pStyle w:val="Cm"/>
        <w:rPr>
          <w:rFonts w:ascii="Verdana" w:hAnsi="Verdana"/>
        </w:rPr>
      </w:pPr>
    </w:p>
    <w:p w:rsidR="00577E05" w:rsidRPr="0019367E" w:rsidRDefault="00577E05" w:rsidP="00DC7EA1">
      <w:pPr>
        <w:pStyle w:val="Cm"/>
        <w:rPr>
          <w:rFonts w:ascii="Verdana" w:hAnsi="Verdana"/>
        </w:rPr>
      </w:pPr>
    </w:p>
    <w:p w:rsidR="00577E05" w:rsidRPr="0019367E" w:rsidRDefault="00577E05" w:rsidP="00DC7EA1">
      <w:pPr>
        <w:pStyle w:val="Cm"/>
        <w:rPr>
          <w:rFonts w:ascii="Verdana" w:hAnsi="Verdana"/>
        </w:rPr>
      </w:pPr>
    </w:p>
    <w:p w:rsidR="00577E05" w:rsidRPr="0019367E" w:rsidRDefault="00577E05" w:rsidP="00DC7EA1">
      <w:pPr>
        <w:pStyle w:val="Cm"/>
        <w:rPr>
          <w:rFonts w:ascii="Verdana" w:hAnsi="Verdana"/>
        </w:rPr>
      </w:pPr>
    </w:p>
    <w:p w:rsidR="00577E05" w:rsidRPr="0019367E" w:rsidRDefault="00577E05" w:rsidP="00DC7EA1">
      <w:pPr>
        <w:pStyle w:val="Cm"/>
        <w:rPr>
          <w:rFonts w:ascii="Verdana" w:hAnsi="Verdana"/>
        </w:rPr>
      </w:pPr>
    </w:p>
    <w:p w:rsidR="00577E05" w:rsidRPr="0019367E" w:rsidRDefault="00577E05" w:rsidP="00DC7EA1">
      <w:pPr>
        <w:pStyle w:val="Cm"/>
        <w:rPr>
          <w:rFonts w:ascii="Verdana" w:hAnsi="Verdana"/>
        </w:rPr>
      </w:pPr>
    </w:p>
    <w:p w:rsidR="00DC7EA1" w:rsidRPr="0019367E" w:rsidRDefault="00DC7EA1" w:rsidP="00DC7EA1">
      <w:pPr>
        <w:pStyle w:val="Cm"/>
        <w:rPr>
          <w:rFonts w:ascii="Verdana" w:hAnsi="Verdana"/>
        </w:rPr>
      </w:pPr>
      <w:proofErr w:type="gramStart"/>
      <w:r w:rsidRPr="0019367E">
        <w:rPr>
          <w:rFonts w:ascii="Verdana" w:hAnsi="Verdana"/>
        </w:rPr>
        <w:t>Ú  T</w:t>
      </w:r>
      <w:proofErr w:type="gramEnd"/>
      <w:r w:rsidRPr="0019367E">
        <w:rPr>
          <w:rFonts w:ascii="Verdana" w:hAnsi="Verdana"/>
        </w:rPr>
        <w:t xml:space="preserve">  M  U  T  A  T  Ó</w:t>
      </w:r>
    </w:p>
    <w:p w:rsidR="00DC7EA1" w:rsidRPr="0019367E" w:rsidRDefault="00DC7EA1" w:rsidP="00DC7EA1">
      <w:pPr>
        <w:jc w:val="center"/>
        <w:rPr>
          <w:rFonts w:ascii="Verdana" w:hAnsi="Verdana"/>
          <w:b/>
          <w:sz w:val="16"/>
          <w:szCs w:val="16"/>
        </w:rPr>
      </w:pPr>
    </w:p>
    <w:p w:rsidR="00577E05" w:rsidRPr="0019367E" w:rsidRDefault="00577E05" w:rsidP="00DC7EA1">
      <w:pPr>
        <w:jc w:val="center"/>
        <w:rPr>
          <w:rFonts w:ascii="Verdana" w:hAnsi="Verdana"/>
          <w:b/>
          <w:sz w:val="16"/>
          <w:szCs w:val="16"/>
        </w:rPr>
      </w:pPr>
    </w:p>
    <w:p w:rsidR="00577E05" w:rsidRPr="0019367E" w:rsidRDefault="00577E05" w:rsidP="00DC7EA1">
      <w:pPr>
        <w:jc w:val="center"/>
        <w:rPr>
          <w:rFonts w:ascii="Verdana" w:hAnsi="Verdana"/>
          <w:b/>
          <w:sz w:val="16"/>
          <w:szCs w:val="16"/>
        </w:rPr>
      </w:pPr>
    </w:p>
    <w:p w:rsidR="00577E05" w:rsidRPr="0019367E" w:rsidRDefault="00577E05" w:rsidP="00DC7EA1">
      <w:pPr>
        <w:jc w:val="center"/>
        <w:rPr>
          <w:rFonts w:ascii="Verdana" w:hAnsi="Verdana"/>
          <w:b/>
          <w:sz w:val="16"/>
          <w:szCs w:val="16"/>
        </w:rPr>
      </w:pPr>
    </w:p>
    <w:p w:rsidR="0051121D" w:rsidRPr="0019367E" w:rsidRDefault="0051121D" w:rsidP="00DC7EA1">
      <w:pPr>
        <w:jc w:val="center"/>
        <w:rPr>
          <w:rFonts w:ascii="Verdana" w:hAnsi="Verdana"/>
          <w:b/>
          <w:sz w:val="16"/>
          <w:szCs w:val="16"/>
        </w:rPr>
      </w:pPr>
    </w:p>
    <w:p w:rsidR="0051121D" w:rsidRPr="0019367E" w:rsidRDefault="0051121D" w:rsidP="00DC7EA1">
      <w:pPr>
        <w:jc w:val="center"/>
        <w:rPr>
          <w:rFonts w:ascii="Verdana" w:hAnsi="Verdana"/>
          <w:b/>
          <w:sz w:val="16"/>
          <w:szCs w:val="16"/>
        </w:rPr>
      </w:pPr>
    </w:p>
    <w:p w:rsidR="00577E05" w:rsidRPr="0019367E" w:rsidRDefault="00577E05" w:rsidP="00DC7EA1">
      <w:pPr>
        <w:jc w:val="center"/>
        <w:rPr>
          <w:rFonts w:ascii="Verdana" w:hAnsi="Verdana"/>
          <w:b/>
          <w:sz w:val="16"/>
          <w:szCs w:val="16"/>
        </w:rPr>
      </w:pPr>
    </w:p>
    <w:p w:rsidR="00577E05" w:rsidRPr="0019367E" w:rsidRDefault="00577E05" w:rsidP="00DC7EA1">
      <w:pPr>
        <w:jc w:val="center"/>
        <w:rPr>
          <w:rFonts w:ascii="Verdana" w:hAnsi="Verdana"/>
          <w:b/>
          <w:sz w:val="16"/>
          <w:szCs w:val="16"/>
        </w:rPr>
      </w:pPr>
    </w:p>
    <w:p w:rsidR="00577E05" w:rsidRPr="0019367E" w:rsidRDefault="00577E05" w:rsidP="00DC7EA1">
      <w:pPr>
        <w:jc w:val="center"/>
        <w:rPr>
          <w:rFonts w:ascii="Verdana" w:hAnsi="Verdana"/>
          <w:b/>
          <w:sz w:val="16"/>
          <w:szCs w:val="16"/>
        </w:rPr>
      </w:pPr>
    </w:p>
    <w:p w:rsidR="00577E05" w:rsidRPr="0019367E" w:rsidRDefault="00577E05" w:rsidP="00DC7EA1">
      <w:pPr>
        <w:jc w:val="center"/>
        <w:rPr>
          <w:rFonts w:ascii="Verdana" w:hAnsi="Verdana"/>
          <w:b/>
          <w:sz w:val="16"/>
          <w:szCs w:val="16"/>
        </w:rPr>
      </w:pPr>
      <w:r w:rsidRPr="0019367E">
        <w:rPr>
          <w:rFonts w:ascii="Verdana" w:hAnsi="Verdana"/>
          <w:b/>
          <w:sz w:val="28"/>
        </w:rPr>
        <w:t>A</w:t>
      </w:r>
    </w:p>
    <w:p w:rsidR="00577E05" w:rsidRPr="0019367E" w:rsidRDefault="00577E05" w:rsidP="00DC7EA1">
      <w:pPr>
        <w:jc w:val="center"/>
        <w:rPr>
          <w:rFonts w:ascii="Verdana" w:hAnsi="Verdana"/>
          <w:b/>
          <w:sz w:val="16"/>
          <w:szCs w:val="16"/>
        </w:rPr>
      </w:pPr>
    </w:p>
    <w:p w:rsidR="00577E05" w:rsidRPr="0019367E" w:rsidRDefault="00577E05" w:rsidP="00DC7EA1">
      <w:pPr>
        <w:jc w:val="center"/>
        <w:rPr>
          <w:rFonts w:ascii="Verdana" w:hAnsi="Verdana"/>
          <w:b/>
          <w:sz w:val="16"/>
          <w:szCs w:val="16"/>
        </w:rPr>
      </w:pPr>
    </w:p>
    <w:p w:rsidR="00793E98" w:rsidRPr="0019367E" w:rsidRDefault="000417C9" w:rsidP="00DC7EA1">
      <w:pPr>
        <w:jc w:val="center"/>
        <w:rPr>
          <w:rFonts w:ascii="Verdana" w:hAnsi="Verdana"/>
          <w:b/>
          <w:sz w:val="28"/>
        </w:rPr>
      </w:pPr>
      <w:r w:rsidRPr="0019367E">
        <w:rPr>
          <w:rFonts w:ascii="Verdana" w:hAnsi="Verdana"/>
          <w:b/>
          <w:sz w:val="28"/>
        </w:rPr>
        <w:t>MÉLYFÚRÁSI TEVÉKENYSÉGET VÉGZŐ VAGY AZT VÉGEZTETŐ</w:t>
      </w:r>
    </w:p>
    <w:p w:rsidR="00793E98" w:rsidRPr="0019367E" w:rsidRDefault="00793E98" w:rsidP="00DC7EA1">
      <w:pPr>
        <w:jc w:val="center"/>
        <w:rPr>
          <w:rFonts w:ascii="Verdana" w:hAnsi="Verdana"/>
          <w:b/>
          <w:sz w:val="28"/>
        </w:rPr>
      </w:pPr>
    </w:p>
    <w:p w:rsidR="00793E98" w:rsidRPr="0019367E" w:rsidRDefault="000417C9" w:rsidP="00DC7EA1">
      <w:pPr>
        <w:jc w:val="center"/>
        <w:rPr>
          <w:rFonts w:ascii="Verdana" w:hAnsi="Verdana"/>
          <w:b/>
          <w:sz w:val="28"/>
        </w:rPr>
      </w:pPr>
      <w:r w:rsidRPr="0019367E">
        <w:rPr>
          <w:rFonts w:ascii="Verdana" w:hAnsi="Verdana"/>
          <w:b/>
          <w:sz w:val="28"/>
        </w:rPr>
        <w:t>BÁNYAVÁLLALKOZÓ FELELŐSSÉGI KÖRÉBE TARTOZÓ</w:t>
      </w:r>
    </w:p>
    <w:p w:rsidR="00793E98" w:rsidRPr="0019367E" w:rsidRDefault="00793E98" w:rsidP="00DC7EA1">
      <w:pPr>
        <w:jc w:val="center"/>
        <w:rPr>
          <w:rFonts w:ascii="Verdana" w:hAnsi="Verdana"/>
          <w:b/>
          <w:sz w:val="28"/>
        </w:rPr>
      </w:pPr>
    </w:p>
    <w:p w:rsidR="0077471D" w:rsidRPr="0019367E" w:rsidRDefault="0077471D" w:rsidP="00DC7EA1">
      <w:pPr>
        <w:jc w:val="center"/>
        <w:rPr>
          <w:rFonts w:ascii="Verdana" w:hAnsi="Verdana"/>
          <w:b/>
          <w:sz w:val="28"/>
        </w:rPr>
      </w:pPr>
      <w:r w:rsidRPr="0019367E">
        <w:rPr>
          <w:rFonts w:ascii="Verdana" w:hAnsi="Verdana"/>
          <w:b/>
          <w:sz w:val="28"/>
        </w:rPr>
        <w:t>BÁNYÁSZATI HULLADÉKOK (FÚRÓISZAPOK ÉS FURADÉKOK)</w:t>
      </w:r>
    </w:p>
    <w:p w:rsidR="00793E98" w:rsidRPr="0019367E" w:rsidRDefault="00793E98" w:rsidP="00DC7EA1">
      <w:pPr>
        <w:jc w:val="center"/>
        <w:rPr>
          <w:rFonts w:ascii="Verdana" w:hAnsi="Verdana"/>
          <w:b/>
          <w:sz w:val="28"/>
        </w:rPr>
      </w:pPr>
    </w:p>
    <w:p w:rsidR="000417C9" w:rsidRPr="0019367E" w:rsidRDefault="0077471D" w:rsidP="00DC7EA1">
      <w:pPr>
        <w:jc w:val="center"/>
        <w:rPr>
          <w:rFonts w:ascii="Verdana" w:hAnsi="Verdana"/>
          <w:b/>
          <w:sz w:val="28"/>
        </w:rPr>
      </w:pPr>
      <w:r w:rsidRPr="0019367E">
        <w:rPr>
          <w:rFonts w:ascii="Verdana" w:hAnsi="Verdana"/>
          <w:b/>
          <w:sz w:val="28"/>
        </w:rPr>
        <w:t>NYILVÁNTARTÁSÁRA, ÉVES VÁLTOZÁSÁ</w:t>
      </w:r>
      <w:r w:rsidR="00793E98" w:rsidRPr="0019367E">
        <w:rPr>
          <w:rFonts w:ascii="Verdana" w:hAnsi="Verdana"/>
          <w:b/>
          <w:sz w:val="28"/>
        </w:rPr>
        <w:t xml:space="preserve">RA </w:t>
      </w:r>
      <w:r w:rsidR="00943137" w:rsidRPr="0019367E">
        <w:rPr>
          <w:rFonts w:ascii="Verdana" w:hAnsi="Verdana"/>
          <w:b/>
          <w:sz w:val="28"/>
        </w:rPr>
        <w:t>VONATKOZÓ</w:t>
      </w:r>
    </w:p>
    <w:p w:rsidR="000417C9" w:rsidRPr="0019367E" w:rsidRDefault="000417C9" w:rsidP="00DC7EA1">
      <w:pPr>
        <w:jc w:val="center"/>
        <w:rPr>
          <w:rFonts w:ascii="Verdana" w:hAnsi="Verdana"/>
          <w:b/>
          <w:sz w:val="28"/>
        </w:rPr>
      </w:pPr>
    </w:p>
    <w:p w:rsidR="00577E05" w:rsidRPr="0019367E" w:rsidRDefault="00577E05" w:rsidP="00DC7EA1">
      <w:pPr>
        <w:jc w:val="center"/>
        <w:rPr>
          <w:rFonts w:ascii="Verdana" w:hAnsi="Verdana"/>
          <w:b/>
        </w:rPr>
      </w:pPr>
    </w:p>
    <w:p w:rsidR="00DC7EA1" w:rsidRPr="0019367E" w:rsidRDefault="00DC7EA1" w:rsidP="00DC7EA1">
      <w:pPr>
        <w:jc w:val="center"/>
        <w:rPr>
          <w:rFonts w:ascii="Verdana" w:hAnsi="Verdana"/>
          <w:b/>
          <w:caps/>
        </w:rPr>
      </w:pPr>
      <w:r w:rsidRPr="0019367E">
        <w:rPr>
          <w:rFonts w:ascii="Verdana" w:hAnsi="Verdana"/>
          <w:b/>
          <w:caps/>
        </w:rPr>
        <w:t>adatlap kitöltéséhez</w:t>
      </w:r>
    </w:p>
    <w:p w:rsidR="00577E05" w:rsidRPr="0019367E" w:rsidRDefault="00577E05" w:rsidP="00DC7EA1">
      <w:pPr>
        <w:jc w:val="center"/>
        <w:rPr>
          <w:rFonts w:ascii="Verdana" w:hAnsi="Verdana"/>
          <w:b/>
        </w:rPr>
      </w:pPr>
    </w:p>
    <w:p w:rsidR="00577E05" w:rsidRPr="0019367E" w:rsidRDefault="00577E05" w:rsidP="00DC7EA1">
      <w:pPr>
        <w:jc w:val="center"/>
        <w:rPr>
          <w:rFonts w:ascii="Verdana" w:hAnsi="Verdana"/>
          <w:b/>
        </w:rPr>
      </w:pPr>
    </w:p>
    <w:p w:rsidR="00577E05" w:rsidRPr="0019367E" w:rsidRDefault="00577E05" w:rsidP="00DC7EA1">
      <w:pPr>
        <w:jc w:val="center"/>
        <w:rPr>
          <w:rFonts w:ascii="Verdana" w:hAnsi="Verdana"/>
          <w:b/>
        </w:rPr>
      </w:pPr>
    </w:p>
    <w:p w:rsidR="00577E05" w:rsidRPr="0019367E" w:rsidRDefault="00577E05" w:rsidP="00DC7EA1">
      <w:pPr>
        <w:jc w:val="center"/>
        <w:rPr>
          <w:rFonts w:ascii="Verdana" w:hAnsi="Verdana"/>
          <w:b/>
        </w:rPr>
      </w:pPr>
    </w:p>
    <w:p w:rsidR="00577E05" w:rsidRPr="0019367E" w:rsidRDefault="00577E05" w:rsidP="00DC7EA1">
      <w:pPr>
        <w:jc w:val="center"/>
        <w:rPr>
          <w:rFonts w:ascii="Verdana" w:hAnsi="Verdana"/>
          <w:b/>
        </w:rPr>
      </w:pPr>
    </w:p>
    <w:p w:rsidR="00577E05" w:rsidRPr="0019367E" w:rsidRDefault="00577E05" w:rsidP="00DC7EA1">
      <w:pPr>
        <w:jc w:val="center"/>
        <w:rPr>
          <w:rFonts w:ascii="Verdana" w:hAnsi="Verdana"/>
          <w:b/>
        </w:rPr>
      </w:pPr>
    </w:p>
    <w:p w:rsidR="00577E05" w:rsidRPr="0019367E" w:rsidRDefault="00577E05" w:rsidP="00DC7EA1">
      <w:pPr>
        <w:jc w:val="center"/>
        <w:rPr>
          <w:rFonts w:ascii="Verdana" w:hAnsi="Verdana"/>
          <w:b/>
        </w:rPr>
      </w:pPr>
    </w:p>
    <w:p w:rsidR="00577E05" w:rsidRPr="0019367E" w:rsidRDefault="00577E05" w:rsidP="00DC7EA1">
      <w:pPr>
        <w:jc w:val="center"/>
        <w:rPr>
          <w:rFonts w:ascii="Verdana" w:hAnsi="Verdana"/>
          <w:b/>
        </w:rPr>
      </w:pPr>
    </w:p>
    <w:p w:rsidR="00577E05" w:rsidRPr="0019367E" w:rsidRDefault="00577E05" w:rsidP="00DC7EA1">
      <w:pPr>
        <w:jc w:val="center"/>
        <w:rPr>
          <w:rFonts w:ascii="Verdana" w:hAnsi="Verdana"/>
          <w:b/>
        </w:rPr>
      </w:pPr>
    </w:p>
    <w:p w:rsidR="00577E05" w:rsidRPr="0019367E" w:rsidRDefault="00577E05" w:rsidP="00DC7EA1">
      <w:pPr>
        <w:jc w:val="center"/>
        <w:rPr>
          <w:rFonts w:ascii="Verdana" w:hAnsi="Verdana"/>
          <w:b/>
        </w:rPr>
      </w:pPr>
    </w:p>
    <w:p w:rsidR="00577E05" w:rsidRPr="0019367E" w:rsidRDefault="00577E05" w:rsidP="00DC7EA1">
      <w:pPr>
        <w:jc w:val="center"/>
        <w:rPr>
          <w:rFonts w:ascii="Verdana" w:hAnsi="Verdana"/>
          <w:b/>
        </w:rPr>
      </w:pPr>
    </w:p>
    <w:p w:rsidR="00577E05" w:rsidRPr="0019367E" w:rsidRDefault="00577E05" w:rsidP="00DC7EA1">
      <w:pPr>
        <w:jc w:val="center"/>
        <w:rPr>
          <w:rFonts w:ascii="Verdana" w:hAnsi="Verdana"/>
          <w:b/>
        </w:rPr>
      </w:pPr>
    </w:p>
    <w:p w:rsidR="00577E05" w:rsidRPr="0019367E" w:rsidRDefault="00577E05" w:rsidP="00DC7EA1">
      <w:pPr>
        <w:jc w:val="center"/>
        <w:rPr>
          <w:rFonts w:ascii="Verdana" w:hAnsi="Verdana"/>
          <w:b/>
        </w:rPr>
      </w:pPr>
    </w:p>
    <w:p w:rsidR="00577E05" w:rsidRPr="0019367E" w:rsidRDefault="00577E05" w:rsidP="00DC7EA1">
      <w:pPr>
        <w:jc w:val="center"/>
        <w:rPr>
          <w:rFonts w:ascii="Verdana" w:hAnsi="Verdana"/>
          <w:b/>
        </w:rPr>
      </w:pPr>
    </w:p>
    <w:p w:rsidR="00577E05" w:rsidRPr="0019367E" w:rsidRDefault="00577E05" w:rsidP="00DC7EA1">
      <w:pPr>
        <w:jc w:val="center"/>
        <w:rPr>
          <w:rFonts w:ascii="Verdana" w:hAnsi="Verdana"/>
          <w:b/>
        </w:rPr>
      </w:pPr>
    </w:p>
    <w:p w:rsidR="00577E05" w:rsidRPr="0019367E" w:rsidRDefault="00577E05" w:rsidP="00DC7EA1">
      <w:pPr>
        <w:jc w:val="center"/>
        <w:rPr>
          <w:rFonts w:ascii="Verdana" w:hAnsi="Verdana"/>
          <w:b/>
        </w:rPr>
      </w:pPr>
    </w:p>
    <w:p w:rsidR="00E81710" w:rsidRPr="0019367E" w:rsidRDefault="0051121D" w:rsidP="00DC7EA1">
      <w:pPr>
        <w:jc w:val="center"/>
        <w:rPr>
          <w:rFonts w:ascii="Verdana" w:hAnsi="Verdana" w:cs="Aharoni"/>
          <w:b/>
        </w:rPr>
      </w:pPr>
      <w:r w:rsidRPr="0019367E">
        <w:rPr>
          <w:rFonts w:ascii="Verdana" w:hAnsi="Verdana" w:cs="Aharoni"/>
          <w:b/>
        </w:rPr>
        <w:t xml:space="preserve">BUDAPEST, </w:t>
      </w:r>
      <w:r w:rsidR="00015207" w:rsidRPr="0019367E">
        <w:rPr>
          <w:rFonts w:ascii="Verdana" w:hAnsi="Verdana" w:cs="Aharoni"/>
          <w:b/>
        </w:rPr>
        <w:t>2020.</w:t>
      </w:r>
    </w:p>
    <w:p w:rsidR="00771A00" w:rsidRPr="0019367E" w:rsidRDefault="00E81710" w:rsidP="00E81710">
      <w:pPr>
        <w:jc w:val="center"/>
        <w:rPr>
          <w:b/>
          <w:sz w:val="16"/>
          <w:szCs w:val="16"/>
        </w:rPr>
      </w:pPr>
      <w:r w:rsidRPr="0019367E">
        <w:rPr>
          <w:rFonts w:ascii="Verdana" w:hAnsi="Verdana" w:cs="Aharoni"/>
          <w:b/>
        </w:rPr>
        <w:br w:type="page"/>
      </w:r>
    </w:p>
    <w:p w:rsidR="00577E05" w:rsidRPr="0019367E" w:rsidRDefault="005C2A68" w:rsidP="00404706">
      <w:pPr>
        <w:spacing w:after="200" w:line="276" w:lineRule="auto"/>
        <w:ind w:firstLine="567"/>
        <w:jc w:val="both"/>
      </w:pPr>
      <w:r w:rsidRPr="0019367E">
        <w:lastRenderedPageBreak/>
        <w:t xml:space="preserve">Jelen ÚTMUTATÓ vonatkozik </w:t>
      </w:r>
      <w:r w:rsidR="00771A00" w:rsidRPr="0019367E">
        <w:t>- nyersanyagtól függetlenül - minden kutatási és termelési céllal mélyített mélyfúrást végző vagy végeztető bányavállalkozóra.</w:t>
      </w:r>
    </w:p>
    <w:p w:rsidR="00DC7EA1" w:rsidRPr="0019367E" w:rsidRDefault="00DC7EA1" w:rsidP="00E12A09">
      <w:pPr>
        <w:ind w:firstLine="567"/>
        <w:jc w:val="both"/>
      </w:pPr>
      <w:r w:rsidRPr="0019367E">
        <w:t xml:space="preserve">Az alábbi útmutatások részletes tájékoztatást adnak az 1993. évi XLVIII. törvény </w:t>
      </w:r>
      <w:r w:rsidR="00D11C3F" w:rsidRPr="0019367E">
        <w:t xml:space="preserve">- </w:t>
      </w:r>
      <w:r w:rsidRPr="0019367E">
        <w:t xml:space="preserve">Bányatörvény </w:t>
      </w:r>
      <w:r w:rsidR="00D11C3F" w:rsidRPr="0019367E">
        <w:t>(</w:t>
      </w:r>
      <w:r w:rsidRPr="0019367E">
        <w:t>a továbbiakban: Bt.) végrehajtására kiadott 203/1998. (XII.19.) Korm. rendelet</w:t>
      </w:r>
      <w:r w:rsidR="0037052A" w:rsidRPr="0019367E">
        <w:t>,</w:t>
      </w:r>
      <w:r w:rsidR="00C14BA9" w:rsidRPr="0019367E">
        <w:t xml:space="preserve"> </w:t>
      </w:r>
      <w:r w:rsidR="0037052A" w:rsidRPr="0019367E">
        <w:t xml:space="preserve">valamint a </w:t>
      </w:r>
      <w:r w:rsidR="008E4A01" w:rsidRPr="0019367E">
        <w:t>bányászati hulladékok kezeléséről szóló</w:t>
      </w:r>
      <w:r w:rsidR="0037052A" w:rsidRPr="0019367E">
        <w:t xml:space="preserve"> 14/2008. (IV.3.)</w:t>
      </w:r>
      <w:r w:rsidR="006C50B3" w:rsidRPr="0019367E">
        <w:t xml:space="preserve"> GKM rendelet</w:t>
      </w:r>
      <w:r w:rsidR="0037052A" w:rsidRPr="0019367E">
        <w:t xml:space="preserve"> (a továbbiakban rendelet) </w:t>
      </w:r>
      <w:r w:rsidR="00A62031" w:rsidRPr="0019367E">
        <w:t xml:space="preserve">által előírt </w:t>
      </w:r>
      <w:r w:rsidR="00C82CC5" w:rsidRPr="0019367E">
        <w:t xml:space="preserve">adatszolgáltatási </w:t>
      </w:r>
      <w:r w:rsidR="00A62031" w:rsidRPr="0019367E">
        <w:t>kötelezettségei teljesítésé</w:t>
      </w:r>
      <w:r w:rsidR="00803C3F" w:rsidRPr="0019367E">
        <w:t>re</w:t>
      </w:r>
      <w:r w:rsidR="00A62031" w:rsidRPr="0019367E">
        <w:t xml:space="preserve"> felhasználandó</w:t>
      </w:r>
      <w:r w:rsidRPr="0019367E">
        <w:t xml:space="preserve"> </w:t>
      </w:r>
      <w:r w:rsidR="00A62031" w:rsidRPr="0019367E">
        <w:t>adat</w:t>
      </w:r>
      <w:r w:rsidRPr="0019367E">
        <w:t>lap kitöltéséhez. Kérjük, gondosan olvass</w:t>
      </w:r>
      <w:r w:rsidR="00CE0653" w:rsidRPr="0019367E">
        <w:t>a</w:t>
      </w:r>
      <w:r w:rsidRPr="0019367E">
        <w:t xml:space="preserve"> el az Útmutatót, és ha kérdése van, </w:t>
      </w:r>
      <w:r w:rsidR="006C50B3" w:rsidRPr="0019367E">
        <w:t>forduljon</w:t>
      </w:r>
      <w:r w:rsidRPr="0019367E">
        <w:t xml:space="preserve"> a </w:t>
      </w:r>
      <w:r w:rsidR="00A62031" w:rsidRPr="0019367E">
        <w:t xml:space="preserve">Magyar Bányászati és Földtani </w:t>
      </w:r>
      <w:r w:rsidR="00C869D0" w:rsidRPr="0019367E">
        <w:t>Szolgálat</w:t>
      </w:r>
      <w:r w:rsidR="00A62031" w:rsidRPr="0019367E">
        <w:t xml:space="preserve"> </w:t>
      </w:r>
      <w:r w:rsidR="00992C3A" w:rsidRPr="0019367E">
        <w:t>(MBF</w:t>
      </w:r>
      <w:r w:rsidR="00C869D0" w:rsidRPr="0019367E">
        <w:t>S</w:t>
      </w:r>
      <w:r w:rsidR="00DD3D8C" w:rsidRPr="0019367E">
        <w:t>Z</w:t>
      </w:r>
      <w:r w:rsidR="00992C3A" w:rsidRPr="0019367E">
        <w:t xml:space="preserve">) </w:t>
      </w:r>
      <w:r w:rsidR="00C869D0" w:rsidRPr="0019367E">
        <w:t xml:space="preserve">Ásványvagyon-gazdálkodási Főosztályához. </w:t>
      </w:r>
      <w:r w:rsidRPr="0019367E">
        <w:t>(</w:t>
      </w:r>
      <w:r w:rsidR="00A62031" w:rsidRPr="0019367E">
        <w:t xml:space="preserve">1145 Budapest, </w:t>
      </w:r>
      <w:proofErr w:type="spellStart"/>
      <w:r w:rsidR="00A62031" w:rsidRPr="0019367E">
        <w:t>Columbus</w:t>
      </w:r>
      <w:proofErr w:type="spellEnd"/>
      <w:r w:rsidR="00A62031" w:rsidRPr="0019367E">
        <w:t xml:space="preserve"> u. 17-23. </w:t>
      </w:r>
      <w:r w:rsidRPr="0019367E">
        <w:t xml:space="preserve">tel. </w:t>
      </w:r>
      <w:r w:rsidR="00C869D0" w:rsidRPr="0019367E">
        <w:t xml:space="preserve">(06-1) 373 1835, </w:t>
      </w:r>
      <w:r w:rsidR="00A62031" w:rsidRPr="0019367E">
        <w:t xml:space="preserve">e-mail: </w:t>
      </w:r>
      <w:r w:rsidR="00C869D0" w:rsidRPr="0019367E">
        <w:t>petro.eva</w:t>
      </w:r>
      <w:r w:rsidR="009D701C" w:rsidRPr="0019367E">
        <w:t>@mbf</w:t>
      </w:r>
      <w:r w:rsidR="00C869D0" w:rsidRPr="0019367E">
        <w:t>sz.gov</w:t>
      </w:r>
      <w:r w:rsidR="009D701C" w:rsidRPr="0019367E">
        <w:t>.hu</w:t>
      </w:r>
      <w:r w:rsidRPr="0019367E">
        <w:t>).</w:t>
      </w:r>
    </w:p>
    <w:p w:rsidR="00DC7EA1" w:rsidRPr="0019367E" w:rsidRDefault="00DC7EA1" w:rsidP="00DC7EA1">
      <w:pPr>
        <w:jc w:val="both"/>
        <w:rPr>
          <w:sz w:val="16"/>
          <w:szCs w:val="16"/>
        </w:rPr>
      </w:pPr>
    </w:p>
    <w:p w:rsidR="00992C3A" w:rsidRPr="0019367E" w:rsidRDefault="00992C3A" w:rsidP="00DC7EA1">
      <w:pPr>
        <w:jc w:val="both"/>
      </w:pPr>
      <w:r w:rsidRPr="0019367E">
        <w:t>Az Adatlapon</w:t>
      </w:r>
      <w:r w:rsidR="006A7232" w:rsidRPr="0019367E">
        <w:t>,</w:t>
      </w:r>
      <w:r w:rsidRPr="0019367E">
        <w:t xml:space="preserve"> szürkén jelölt részek</w:t>
      </w:r>
      <w:r w:rsidR="00803C3F" w:rsidRPr="0019367E">
        <w:t>be</w:t>
      </w:r>
      <w:r w:rsidRPr="0019367E">
        <w:t xml:space="preserve"> ne írjon semmit.</w:t>
      </w:r>
    </w:p>
    <w:p w:rsidR="00C869D0" w:rsidRPr="0019367E" w:rsidRDefault="00DC7EA1" w:rsidP="00C869D0">
      <w:pPr>
        <w:jc w:val="both"/>
        <w:rPr>
          <w:color w:val="FF0000"/>
          <w:szCs w:val="24"/>
        </w:rPr>
      </w:pPr>
      <w:r w:rsidRPr="0019367E">
        <w:rPr>
          <w:b/>
          <w:i/>
        </w:rPr>
        <w:t xml:space="preserve">Saját érdekében kérjük, hogy az </w:t>
      </w:r>
      <w:r w:rsidR="00A62031" w:rsidRPr="0019367E">
        <w:rPr>
          <w:b/>
          <w:i/>
        </w:rPr>
        <w:t>Adat</w:t>
      </w:r>
      <w:r w:rsidRPr="0019367E">
        <w:rPr>
          <w:b/>
          <w:i/>
        </w:rPr>
        <w:t xml:space="preserve">lapot nyomtatott betűvel vagy írógéppel töltse ki, és gondoskodjon arról, hogy ennek </w:t>
      </w:r>
      <w:r w:rsidR="00A62031" w:rsidRPr="0019367E">
        <w:rPr>
          <w:b/>
          <w:i/>
        </w:rPr>
        <w:t xml:space="preserve">a Bányaüzemben maradó </w:t>
      </w:r>
      <w:r w:rsidRPr="0019367E">
        <w:rPr>
          <w:b/>
          <w:i/>
        </w:rPr>
        <w:t xml:space="preserve">másolati példánya is </w:t>
      </w:r>
      <w:r w:rsidR="0037052A" w:rsidRPr="0019367E">
        <w:rPr>
          <w:b/>
          <w:i/>
        </w:rPr>
        <w:t xml:space="preserve">azonos tartalmú és jól </w:t>
      </w:r>
      <w:r w:rsidRPr="0019367E">
        <w:rPr>
          <w:b/>
          <w:i/>
        </w:rPr>
        <w:t xml:space="preserve">olvasható legyen. </w:t>
      </w:r>
      <w:r w:rsidR="00C869D0" w:rsidRPr="0019367E">
        <w:rPr>
          <w:b/>
          <w:i/>
        </w:rPr>
        <w:t xml:space="preserve">Az Adatlap a Magyar Bányászati és Földtani Szolgálat hivatalos honlapjáról </w:t>
      </w:r>
      <w:r w:rsidR="00C869D0" w:rsidRPr="0019367E">
        <w:rPr>
          <w:b/>
          <w:i/>
          <w:u w:val="single"/>
        </w:rPr>
        <w:t>(www.mbfsz.gov.hu)</w:t>
      </w:r>
      <w:r w:rsidR="00C869D0" w:rsidRPr="0019367E">
        <w:rPr>
          <w:b/>
          <w:i/>
        </w:rPr>
        <w:t xml:space="preserve"> letölthető</w:t>
      </w:r>
      <w:r w:rsidR="00E57319" w:rsidRPr="0019367E">
        <w:rPr>
          <w:b/>
          <w:i/>
        </w:rPr>
        <w:t>.</w:t>
      </w:r>
      <w:r w:rsidR="00C869D0" w:rsidRPr="0019367E">
        <w:rPr>
          <w:b/>
          <w:i/>
        </w:rPr>
        <w:t xml:space="preserve"> </w:t>
      </w:r>
    </w:p>
    <w:p w:rsidR="00C869D0" w:rsidRPr="0019367E" w:rsidRDefault="00C869D0" w:rsidP="00C869D0">
      <w:pPr>
        <w:jc w:val="both"/>
        <w:rPr>
          <w:b/>
          <w:i/>
        </w:rPr>
      </w:pPr>
    </w:p>
    <w:p w:rsidR="00E02D6F" w:rsidRPr="0019367E" w:rsidRDefault="00E02D6F" w:rsidP="00DC7EA1">
      <w:pPr>
        <w:jc w:val="both"/>
        <w:rPr>
          <w:b/>
        </w:rPr>
      </w:pPr>
    </w:p>
    <w:p w:rsidR="006A7232" w:rsidRPr="0019367E" w:rsidRDefault="00A62031" w:rsidP="00DC7EA1">
      <w:pPr>
        <w:jc w:val="both"/>
        <w:rPr>
          <w:b/>
        </w:rPr>
      </w:pPr>
      <w:r w:rsidRPr="0019367E">
        <w:rPr>
          <w:b/>
        </w:rPr>
        <w:t xml:space="preserve">Felhívjuk figyelmét, hogy </w:t>
      </w:r>
    </w:p>
    <w:p w:rsidR="00BF75F4" w:rsidRPr="0019367E" w:rsidRDefault="00BF75F4" w:rsidP="00E81710">
      <w:pPr>
        <w:pStyle w:val="Listaszerbekezds"/>
        <w:numPr>
          <w:ilvl w:val="0"/>
          <w:numId w:val="2"/>
        </w:numPr>
        <w:spacing w:before="120"/>
        <w:ind w:left="680" w:hanging="340"/>
        <w:jc w:val="both"/>
        <w:rPr>
          <w:b/>
        </w:rPr>
      </w:pPr>
      <w:r w:rsidRPr="0019367E">
        <w:rPr>
          <w:b/>
        </w:rPr>
        <w:t>a jelen Adatlapon szolgáltatott adatok helyességéért és teljes körűségéért a bánya</w:t>
      </w:r>
      <w:r w:rsidR="00FF203D" w:rsidRPr="0019367E">
        <w:rPr>
          <w:b/>
        </w:rPr>
        <w:softHyphen/>
      </w:r>
      <w:r w:rsidRPr="0019367E">
        <w:rPr>
          <w:b/>
        </w:rPr>
        <w:t>vállalkozó büntetőjogi felelős</w:t>
      </w:r>
      <w:r w:rsidR="006C50B3" w:rsidRPr="0019367E">
        <w:rPr>
          <w:b/>
        </w:rPr>
        <w:t>s</w:t>
      </w:r>
      <w:r w:rsidRPr="0019367E">
        <w:rPr>
          <w:b/>
        </w:rPr>
        <w:t>éggel tartozik.</w:t>
      </w:r>
    </w:p>
    <w:p w:rsidR="0097574A" w:rsidRPr="0019367E" w:rsidRDefault="0097574A" w:rsidP="00E81710">
      <w:pPr>
        <w:pStyle w:val="Listaszerbekezds"/>
        <w:numPr>
          <w:ilvl w:val="0"/>
          <w:numId w:val="2"/>
        </w:numPr>
        <w:ind w:left="680" w:hanging="340"/>
        <w:jc w:val="both"/>
        <w:rPr>
          <w:b/>
        </w:rPr>
      </w:pPr>
      <w:r w:rsidRPr="0019367E">
        <w:rPr>
          <w:b/>
        </w:rPr>
        <w:t>a kitöltési útmutatónak, a formai és/vagy tartalmi követelményeknek nem megfelelően kitöltött Adatlap</w:t>
      </w:r>
      <w:r w:rsidR="006C50B3" w:rsidRPr="0019367E">
        <w:rPr>
          <w:b/>
        </w:rPr>
        <w:t>,</w:t>
      </w:r>
      <w:r w:rsidRPr="0019367E">
        <w:rPr>
          <w:b/>
        </w:rPr>
        <w:t xml:space="preserve"> valamint a megadott határid</w:t>
      </w:r>
      <w:r w:rsidR="00B0599D" w:rsidRPr="0019367E">
        <w:rPr>
          <w:b/>
        </w:rPr>
        <w:t>ő</w:t>
      </w:r>
      <w:r w:rsidRPr="0019367E">
        <w:rPr>
          <w:b/>
        </w:rPr>
        <w:t xml:space="preserve">ig be nem érkezett adatszolgáltatás </w:t>
      </w:r>
      <w:r w:rsidR="0037052A" w:rsidRPr="0019367E">
        <w:rPr>
          <w:b/>
        </w:rPr>
        <w:t xml:space="preserve">továbbá a valóságnak nem megfelelő adatok közlése a </w:t>
      </w:r>
      <w:proofErr w:type="gramStart"/>
      <w:r w:rsidR="0037052A" w:rsidRPr="0019367E">
        <w:rPr>
          <w:b/>
        </w:rPr>
        <w:t>Bt.</w:t>
      </w:r>
      <w:proofErr w:type="gramEnd"/>
      <w:r w:rsidR="0037052A" w:rsidRPr="0019367E">
        <w:rPr>
          <w:b/>
        </w:rPr>
        <w:t xml:space="preserve"> 41.§ </w:t>
      </w:r>
      <w:r w:rsidR="00A765A5" w:rsidRPr="0019367E">
        <w:rPr>
          <w:b/>
        </w:rPr>
        <w:t>illetve a Bt. 25. §</w:t>
      </w:r>
      <w:r w:rsidR="002C5885" w:rsidRPr="0019367E">
        <w:rPr>
          <w:b/>
        </w:rPr>
        <w:t xml:space="preserve"> (4) a</w:t>
      </w:r>
      <w:r w:rsidR="00A765A5" w:rsidRPr="0019367E">
        <w:rPr>
          <w:b/>
        </w:rPr>
        <w:t xml:space="preserve">lapján szabálysértési </w:t>
      </w:r>
      <w:r w:rsidRPr="0019367E">
        <w:rPr>
          <w:b/>
        </w:rPr>
        <w:t xml:space="preserve">bírság kiszabását </w:t>
      </w:r>
      <w:r w:rsidR="00C26C62" w:rsidRPr="0019367E">
        <w:rPr>
          <w:b/>
        </w:rPr>
        <w:t>vonhatja maga után;</w:t>
      </w:r>
    </w:p>
    <w:p w:rsidR="009613FB" w:rsidRPr="0019367E" w:rsidRDefault="009613FB" w:rsidP="009613FB">
      <w:pPr>
        <w:jc w:val="both"/>
        <w:rPr>
          <w:sz w:val="16"/>
          <w:szCs w:val="16"/>
        </w:rPr>
      </w:pPr>
    </w:p>
    <w:p w:rsidR="009613FB" w:rsidRPr="0019367E" w:rsidRDefault="009613FB" w:rsidP="009613FB">
      <w:pPr>
        <w:jc w:val="both"/>
        <w:rPr>
          <w:b/>
          <w:szCs w:val="24"/>
        </w:rPr>
      </w:pPr>
      <w:r w:rsidRPr="0019367E">
        <w:rPr>
          <w:b/>
          <w:szCs w:val="24"/>
        </w:rPr>
        <w:t>Alapfogalmak</w:t>
      </w:r>
    </w:p>
    <w:p w:rsidR="007E7D85" w:rsidRPr="0019367E" w:rsidRDefault="0000679A" w:rsidP="009613FB">
      <w:pPr>
        <w:ind w:left="993" w:hanging="993"/>
        <w:jc w:val="both"/>
      </w:pPr>
      <w:r w:rsidRPr="0019367E">
        <w:rPr>
          <w:i/>
          <w:szCs w:val="24"/>
        </w:rPr>
        <w:t>Bányászati hulladék:</w:t>
      </w:r>
      <w:r w:rsidRPr="0019367E">
        <w:rPr>
          <w:szCs w:val="24"/>
        </w:rPr>
        <w:t xml:space="preserve"> az az ásványi nyersanyag –kutatás, –kitermelés, </w:t>
      </w:r>
      <w:r w:rsidR="00BA7FBD" w:rsidRPr="0019367E">
        <w:rPr>
          <w:szCs w:val="24"/>
        </w:rPr>
        <w:t>–</w:t>
      </w:r>
      <w:r w:rsidRPr="0019367E">
        <w:rPr>
          <w:szCs w:val="24"/>
        </w:rPr>
        <w:t>előkészítés</w:t>
      </w:r>
      <w:r w:rsidRPr="0019367E">
        <w:t xml:space="preserve"> </w:t>
      </w:r>
      <w:r w:rsidR="005D0CDD" w:rsidRPr="0019367E">
        <w:t xml:space="preserve">során keletkezett </w:t>
      </w:r>
      <w:r w:rsidRPr="0019367E">
        <w:t>fúróiszap, meddő</w:t>
      </w:r>
      <w:r w:rsidR="007E7D85" w:rsidRPr="0019367E">
        <w:t>anyag</w:t>
      </w:r>
      <w:r w:rsidRPr="0019367E">
        <w:t xml:space="preserve">, vagy </w:t>
      </w:r>
      <w:r w:rsidRPr="0019367E">
        <w:rPr>
          <w:i/>
        </w:rPr>
        <w:t>maradékanyag</w:t>
      </w:r>
      <w:r w:rsidR="007E7D85" w:rsidRPr="0019367E">
        <w:rPr>
          <w:i/>
        </w:rPr>
        <w:t xml:space="preserve"> (zagy, por, törmelék)</w:t>
      </w:r>
      <w:r w:rsidRPr="0019367E">
        <w:rPr>
          <w:i/>
        </w:rPr>
        <w:t>,</w:t>
      </w:r>
      <w:r w:rsidRPr="0019367E">
        <w:t xml:space="preserve"> amelyet azonnal vagy a bányászati hulladékok kezeléséről szóló 14/2008. (IV. 3.) GKM rendeletben meghatározott időn túl bányászati hulladékkezelő létesítményben helyeztek el.</w:t>
      </w:r>
      <w:r w:rsidR="00BA7FBD" w:rsidRPr="0019367E">
        <w:t xml:space="preserve"> Hulladéknak minősül az egyébként ártalmatlan meddő, ha azt nem tömedékelik vissza vagy nem értékesítik belátható időn belül. </w:t>
      </w:r>
      <w:r w:rsidR="0084081D" w:rsidRPr="0019367E">
        <w:t>A bányászati hulladák jogszabályi meghatározása a Bt. 49. § 43. pontjában található.</w:t>
      </w:r>
    </w:p>
    <w:p w:rsidR="007E7D85" w:rsidRPr="0019367E" w:rsidRDefault="007E7D85" w:rsidP="007E7D85">
      <w:pPr>
        <w:ind w:left="993"/>
        <w:jc w:val="both"/>
        <w:rPr>
          <w:szCs w:val="24"/>
        </w:rPr>
      </w:pPr>
      <w:r w:rsidRPr="0019367E">
        <w:rPr>
          <w:szCs w:val="24"/>
        </w:rPr>
        <w:t>A bányászati hulladékok taxatív listáját tartalmazza az 1. Táblázat, az Európai Hulladék Katalógus (</w:t>
      </w:r>
      <w:r w:rsidR="00D2335B" w:rsidRPr="0019367E">
        <w:rPr>
          <w:szCs w:val="24"/>
        </w:rPr>
        <w:t>72/2013. (VIII. 27.) VM r.)</w:t>
      </w:r>
      <w:r w:rsidRPr="0019367E">
        <w:rPr>
          <w:szCs w:val="24"/>
        </w:rPr>
        <w:t>.</w:t>
      </w:r>
    </w:p>
    <w:p w:rsidR="0000679A" w:rsidRPr="0019367E" w:rsidRDefault="00BA7FBD" w:rsidP="007E7D85">
      <w:pPr>
        <w:ind w:left="993" w:hanging="285"/>
        <w:jc w:val="both"/>
        <w:rPr>
          <w:b/>
          <w:i/>
        </w:rPr>
      </w:pPr>
      <w:r w:rsidRPr="0019367E">
        <w:t xml:space="preserve">A bányászati hulladék lehet </w:t>
      </w:r>
      <w:r w:rsidRPr="0019367E">
        <w:rPr>
          <w:b/>
          <w:i/>
        </w:rPr>
        <w:t>inert- veszélyes- illetve nem inert és nem veszélyes.</w:t>
      </w:r>
    </w:p>
    <w:p w:rsidR="00803C3F" w:rsidRPr="0019367E" w:rsidRDefault="00803C3F" w:rsidP="00803C3F">
      <w:pPr>
        <w:pStyle w:val="Listaszerbekezds"/>
        <w:numPr>
          <w:ilvl w:val="0"/>
          <w:numId w:val="15"/>
        </w:numPr>
        <w:ind w:left="1353"/>
        <w:jc w:val="both"/>
      </w:pPr>
      <w:r w:rsidRPr="0019367E">
        <w:rPr>
          <w:i/>
          <w:szCs w:val="24"/>
        </w:rPr>
        <w:t>Inert meddő/hulladék</w:t>
      </w:r>
      <w:r w:rsidRPr="0019367E">
        <w:rPr>
          <w:szCs w:val="24"/>
        </w:rPr>
        <w:t>. A</w:t>
      </w:r>
      <w:r w:rsidRPr="0019367E">
        <w:t>z inert bányászati hulladék ismérvei a következők:</w:t>
      </w:r>
    </w:p>
    <w:p w:rsidR="00803C3F" w:rsidRPr="0019367E" w:rsidRDefault="00803C3F" w:rsidP="00AB765A">
      <w:pPr>
        <w:pStyle w:val="Listaszerbekezds"/>
        <w:numPr>
          <w:ilvl w:val="0"/>
          <w:numId w:val="14"/>
        </w:numPr>
        <w:spacing w:line="276" w:lineRule="auto"/>
        <w:ind w:left="1701" w:hanging="283"/>
        <w:jc w:val="both"/>
      </w:pPr>
      <w:r w:rsidRPr="0019367E">
        <w:t>a bányafelügyelet inert bányászati hulladékok listájában szerepel, vagy</w:t>
      </w:r>
    </w:p>
    <w:p w:rsidR="00803C3F" w:rsidRPr="0019367E" w:rsidRDefault="00803C3F" w:rsidP="00AB765A">
      <w:pPr>
        <w:pStyle w:val="Listaszerbekezds"/>
        <w:numPr>
          <w:ilvl w:val="0"/>
          <w:numId w:val="14"/>
        </w:numPr>
        <w:spacing w:line="276" w:lineRule="auto"/>
        <w:ind w:left="1701" w:hanging="283"/>
        <w:jc w:val="both"/>
      </w:pPr>
      <w:r w:rsidRPr="0019367E">
        <w:t>nem oldódó, nem széteső, nem öngyulladó, nem éghető; és</w:t>
      </w:r>
    </w:p>
    <w:p w:rsidR="00803C3F" w:rsidRPr="0019367E" w:rsidRDefault="00803C3F" w:rsidP="00AB765A">
      <w:pPr>
        <w:pStyle w:val="Listaszerbekezds"/>
        <w:numPr>
          <w:ilvl w:val="0"/>
          <w:numId w:val="14"/>
        </w:numPr>
        <w:spacing w:line="276" w:lineRule="auto"/>
        <w:ind w:left="1701" w:hanging="283"/>
        <w:jc w:val="both"/>
      </w:pPr>
      <w:r w:rsidRPr="0019367E">
        <w:t>szulfidkén tartalma ≤0,1%, vagy ≤1,0% ha a semlegesítési potenciálja ≥3; és</w:t>
      </w:r>
    </w:p>
    <w:p w:rsidR="00803C3F" w:rsidRPr="0019367E" w:rsidRDefault="00803C3F" w:rsidP="00AB765A">
      <w:pPr>
        <w:pStyle w:val="Listaszerbekezds"/>
        <w:numPr>
          <w:ilvl w:val="0"/>
          <w:numId w:val="14"/>
        </w:numPr>
        <w:spacing w:line="276" w:lineRule="auto"/>
        <w:ind w:left="1701" w:hanging="283"/>
        <w:jc w:val="both"/>
      </w:pPr>
      <w:r w:rsidRPr="0019367E">
        <w:t xml:space="preserve">nem tartalmaz veszélyes anyagokat vagy a környezetre és egészségre ártalmas elemeket (különösen </w:t>
      </w:r>
      <w:proofErr w:type="spellStart"/>
      <w:r w:rsidRPr="0019367E">
        <w:t>As</w:t>
      </w:r>
      <w:proofErr w:type="spellEnd"/>
      <w:r w:rsidRPr="0019367E">
        <w:t xml:space="preserve">, Cd, Co, </w:t>
      </w:r>
      <w:proofErr w:type="spellStart"/>
      <w:r w:rsidRPr="0019367E">
        <w:t>Cr</w:t>
      </w:r>
      <w:proofErr w:type="spellEnd"/>
      <w:r w:rsidRPr="0019367E">
        <w:t xml:space="preserve">, </w:t>
      </w:r>
      <w:proofErr w:type="spellStart"/>
      <w:r w:rsidRPr="0019367E">
        <w:t>Cu</w:t>
      </w:r>
      <w:proofErr w:type="spellEnd"/>
      <w:r w:rsidRPr="0019367E">
        <w:t xml:space="preserve">, </w:t>
      </w:r>
      <w:proofErr w:type="spellStart"/>
      <w:r w:rsidRPr="0019367E">
        <w:t>Hg</w:t>
      </w:r>
      <w:proofErr w:type="spellEnd"/>
      <w:r w:rsidR="0084081D" w:rsidRPr="0019367E">
        <w:t xml:space="preserve">, </w:t>
      </w:r>
      <w:proofErr w:type="spellStart"/>
      <w:r w:rsidR="0084081D" w:rsidRPr="0019367E">
        <w:t>Mo</w:t>
      </w:r>
      <w:proofErr w:type="spellEnd"/>
      <w:r w:rsidR="0084081D" w:rsidRPr="0019367E">
        <w:t>, Ni, Pb,</w:t>
      </w:r>
      <w:r w:rsidR="006B6BE4" w:rsidRPr="0019367E">
        <w:t xml:space="preserve"> </w:t>
      </w:r>
      <w:r w:rsidR="007419BC" w:rsidRPr="0019367E">
        <w:t xml:space="preserve">V és </w:t>
      </w:r>
      <w:proofErr w:type="spellStart"/>
      <w:r w:rsidR="006B6BE4" w:rsidRPr="0019367E">
        <w:t>Zn</w:t>
      </w:r>
      <w:proofErr w:type="spellEnd"/>
      <w:r w:rsidR="006B6BE4" w:rsidRPr="0019367E">
        <w:t xml:space="preserve">) a </w:t>
      </w:r>
      <w:r w:rsidR="0084081D" w:rsidRPr="0019367E">
        <w:t>6</w:t>
      </w:r>
      <w:r w:rsidR="006B6BE4" w:rsidRPr="0019367E">
        <w:t>/200</w:t>
      </w:r>
      <w:r w:rsidR="0084081D" w:rsidRPr="0019367E">
        <w:t>9.</w:t>
      </w:r>
      <w:r w:rsidRPr="0019367E">
        <w:t>(</w:t>
      </w:r>
      <w:r w:rsidR="0084081D" w:rsidRPr="0019367E">
        <w:t>I</w:t>
      </w:r>
      <w:r w:rsidRPr="0019367E">
        <w:t>V.</w:t>
      </w:r>
      <w:r w:rsidR="0084081D" w:rsidRPr="0019367E">
        <w:t>14</w:t>
      </w:r>
      <w:r w:rsidRPr="0019367E">
        <w:t xml:space="preserve">.) </w:t>
      </w:r>
      <w:proofErr w:type="spellStart"/>
      <w:r w:rsidRPr="0019367E">
        <w:t>K</w:t>
      </w:r>
      <w:r w:rsidR="0084081D" w:rsidRPr="0019367E">
        <w:t>vVM</w:t>
      </w:r>
      <w:proofErr w:type="spellEnd"/>
      <w:r w:rsidR="0084081D" w:rsidRPr="0019367E">
        <w:t xml:space="preserve">-EüM-FVM </w:t>
      </w:r>
      <w:r w:rsidRPr="0019367E">
        <w:t xml:space="preserve">rendelet </w:t>
      </w:r>
      <w:r w:rsidR="0084081D" w:rsidRPr="0019367E">
        <w:t xml:space="preserve">1. és </w:t>
      </w:r>
      <w:r w:rsidRPr="0019367E">
        <w:t>2.</w:t>
      </w:r>
      <w:r w:rsidR="0084081D" w:rsidRPr="0019367E">
        <w:t xml:space="preserve"> </w:t>
      </w:r>
      <w:r w:rsidRPr="0019367E">
        <w:t xml:space="preserve">melléklet „B” szennyezettségi határértékét </w:t>
      </w:r>
      <w:r w:rsidR="008A1FC2" w:rsidRPr="0019367E">
        <w:t>elérően</w:t>
      </w:r>
      <w:r w:rsidRPr="0019367E">
        <w:t>.</w:t>
      </w:r>
    </w:p>
    <w:p w:rsidR="00803C3F" w:rsidRPr="0019367E" w:rsidRDefault="00803C3F" w:rsidP="005D413B">
      <w:pPr>
        <w:pStyle w:val="Listaszerbekezds"/>
        <w:numPr>
          <w:ilvl w:val="0"/>
          <w:numId w:val="15"/>
        </w:numPr>
        <w:ind w:left="1353"/>
        <w:jc w:val="both"/>
        <w:rPr>
          <w:szCs w:val="24"/>
        </w:rPr>
      </w:pPr>
      <w:r w:rsidRPr="0019367E">
        <w:rPr>
          <w:i/>
          <w:szCs w:val="24"/>
        </w:rPr>
        <w:t>Veszélyes hulladék.</w:t>
      </w:r>
      <w:r w:rsidRPr="0019367E">
        <w:rPr>
          <w:szCs w:val="24"/>
        </w:rPr>
        <w:t xml:space="preserve"> </w:t>
      </w:r>
      <w:r w:rsidRPr="0019367E">
        <w:t>A veszélyes bányászati hulladékok minősítésére az általános hulladékokra vonatkozó módszer használandó, azaz a Hulladékgazdálkodásról szóló 20</w:t>
      </w:r>
      <w:r w:rsidR="008A1FC2" w:rsidRPr="0019367E">
        <w:t>12</w:t>
      </w:r>
      <w:r w:rsidRPr="0019367E">
        <w:t xml:space="preserve">. évi </w:t>
      </w:r>
      <w:r w:rsidR="008A1FC2" w:rsidRPr="0019367E">
        <w:t>CLXXXV</w:t>
      </w:r>
      <w:r w:rsidRPr="0019367E">
        <w:t xml:space="preserve">. tv. és a </w:t>
      </w:r>
      <w:r w:rsidR="008A1FC2" w:rsidRPr="0019367E">
        <w:t>72/2013. (VIII. 27</w:t>
      </w:r>
      <w:r w:rsidR="00D8216B" w:rsidRPr="0019367E">
        <w:t>.).</w:t>
      </w:r>
      <w:r w:rsidR="004E0E31" w:rsidRPr="0019367E">
        <w:t xml:space="preserve"> </w:t>
      </w:r>
      <w:r w:rsidR="007B051F" w:rsidRPr="0019367E">
        <w:t>VM</w:t>
      </w:r>
      <w:r w:rsidRPr="0019367E">
        <w:t xml:space="preserve"> rendelet rendelkezései. </w:t>
      </w:r>
      <w:r w:rsidR="004C49C5" w:rsidRPr="0019367E">
        <w:br/>
      </w:r>
    </w:p>
    <w:p w:rsidR="003D54C6" w:rsidRPr="0019367E" w:rsidRDefault="003D54C6" w:rsidP="005D413B">
      <w:pPr>
        <w:pStyle w:val="Listaszerbekezds"/>
        <w:numPr>
          <w:ilvl w:val="0"/>
          <w:numId w:val="15"/>
        </w:numPr>
        <w:ind w:left="1353"/>
        <w:jc w:val="both"/>
        <w:rPr>
          <w:szCs w:val="24"/>
        </w:rPr>
      </w:pPr>
      <w:r w:rsidRPr="0019367E">
        <w:rPr>
          <w:i/>
          <w:szCs w:val="24"/>
        </w:rPr>
        <w:lastRenderedPageBreak/>
        <w:t xml:space="preserve">Nem inert, nem veszélyes meddő/hulladék. </w:t>
      </w:r>
      <w:r w:rsidRPr="0019367E">
        <w:t>Tekintettel</w:t>
      </w:r>
      <w:r w:rsidRPr="0019367E">
        <w:rPr>
          <w:szCs w:val="24"/>
        </w:rPr>
        <w:t xml:space="preserve"> arra, hogy m</w:t>
      </w:r>
      <w:r w:rsidRPr="0019367E">
        <w:t>inősítési módszer csak az inert és a veszélyes hulladékokra ismert, azaz</w:t>
      </w:r>
      <w:r w:rsidR="00DD3D8C" w:rsidRPr="0019367E">
        <w:rPr>
          <w:color w:val="FF0000"/>
        </w:rPr>
        <w:t xml:space="preserve"> </w:t>
      </w:r>
      <w:r w:rsidRPr="0019367E">
        <w:t>ha a hulladék egyikbe sem illik, akkor a hulladék a nem inert nem veszélyes kategóriába tartozik.</w:t>
      </w:r>
    </w:p>
    <w:p w:rsidR="00CC176E" w:rsidRPr="0019367E" w:rsidRDefault="00CC176E" w:rsidP="00CC176E">
      <w:pPr>
        <w:pStyle w:val="Listaszerbekezds"/>
        <w:spacing w:line="276" w:lineRule="auto"/>
        <w:ind w:left="0"/>
        <w:jc w:val="both"/>
        <w:rPr>
          <w:i/>
        </w:rPr>
      </w:pPr>
    </w:p>
    <w:p w:rsidR="001A4B85" w:rsidRPr="0019367E" w:rsidRDefault="004740D8" w:rsidP="001A4B85">
      <w:pPr>
        <w:pStyle w:val="Listaszerbekezds"/>
        <w:spacing w:line="276" w:lineRule="auto"/>
        <w:ind w:left="0"/>
        <w:jc w:val="both"/>
      </w:pPr>
      <w:r w:rsidRPr="0019367E">
        <w:rPr>
          <w:i/>
        </w:rPr>
        <w:t xml:space="preserve">Fúróiszap: </w:t>
      </w:r>
      <w:r w:rsidR="0050497C" w:rsidRPr="0019367E">
        <w:t xml:space="preserve">a </w:t>
      </w:r>
      <w:r w:rsidR="00CC176E" w:rsidRPr="0019367E">
        <w:t>mély</w:t>
      </w:r>
      <w:r w:rsidR="0050497C" w:rsidRPr="0019367E">
        <w:t>f</w:t>
      </w:r>
      <w:r w:rsidR="00CC176E" w:rsidRPr="0019367E">
        <w:t>ú</w:t>
      </w:r>
      <w:r w:rsidR="0050497C" w:rsidRPr="0019367E">
        <w:t xml:space="preserve">rásnál alkalmazott </w:t>
      </w:r>
      <w:r w:rsidR="00CC176E" w:rsidRPr="0019367E">
        <w:t>nagynyomású agyagos(bentonit</w:t>
      </w:r>
      <w:r w:rsidR="001A4B85" w:rsidRPr="0019367E">
        <w:t>os</w:t>
      </w:r>
      <w:r w:rsidR="00CC176E" w:rsidRPr="0019367E">
        <w:t xml:space="preserve">)-jellegű alapanyagra </w:t>
      </w:r>
    </w:p>
    <w:p w:rsidR="004740D8" w:rsidRPr="0019367E" w:rsidRDefault="00CC176E" w:rsidP="0050497C">
      <w:pPr>
        <w:pStyle w:val="Listaszerbekezds"/>
        <w:spacing w:line="276" w:lineRule="auto"/>
        <w:ind w:left="708"/>
        <w:jc w:val="both"/>
      </w:pPr>
      <w:r w:rsidRPr="0019367E">
        <w:t>épülő és különböző adalékanyagokkal ellátott ö</w:t>
      </w:r>
      <w:r w:rsidR="0050497C" w:rsidRPr="0019367E">
        <w:t>blítőfolyadék</w:t>
      </w:r>
      <w:r w:rsidR="007E7D85" w:rsidRPr="0019367E">
        <w:t>.</w:t>
      </w:r>
      <w:r w:rsidRPr="0019367E">
        <w:t xml:space="preserve"> Fontosabb feladatai: kenés (súrlódáscsökkentés), hűtés, törmelékszállítás, állagmegtartás, póruselzárás, ellennyomás, stb.</w:t>
      </w:r>
      <w:r w:rsidR="001A4B85" w:rsidRPr="0019367E">
        <w:t xml:space="preserve">). </w:t>
      </w:r>
      <w:r w:rsidR="008A51DA" w:rsidRPr="0019367E">
        <w:t>A</w:t>
      </w:r>
      <w:r w:rsidR="004740D8" w:rsidRPr="0019367E">
        <w:t xml:space="preserve"> kutatásra</w:t>
      </w:r>
      <w:r w:rsidR="00AE7E07" w:rsidRPr="0019367E">
        <w:t xml:space="preserve"> és </w:t>
      </w:r>
      <w:r w:rsidR="004740D8" w:rsidRPr="0019367E">
        <w:t xml:space="preserve">a kitermelésre irányuló, jellemzően fluidumbányászati, földtani kutatási és geotermikus energia kinyerésére irányuló mélyfúrásoknál keletkező fúróiszapok bányászati hulladékok. Az Európai Hulladék Katalógus külön alfejezetet szentel a fúróiszapoknak (ld. 1. </w:t>
      </w:r>
      <w:r w:rsidR="00C45DA7" w:rsidRPr="0019367E">
        <w:t>táblázat</w:t>
      </w:r>
      <w:r w:rsidR="004740D8" w:rsidRPr="0019367E">
        <w:t>), ezek közül kettő veszélyes (olajbázisú és veszélyes anyagokat tartalmazó iszapok)</w:t>
      </w:r>
      <w:r w:rsidR="004E2EFC" w:rsidRPr="0019367E">
        <w:t>.</w:t>
      </w:r>
      <w:r w:rsidR="004740D8" w:rsidRPr="0019367E">
        <w:t xml:space="preserve"> Az egyedi minősítés természetesen a bányavállalkozó feladata. A vízgazdálkodási fúrások iszapja nem minősül bányászati hulladéknak. A fúróiszap tárolókat is bányászati hulladékkezelő létesítményeknek kell minősíteni a </w:t>
      </w:r>
      <w:proofErr w:type="spellStart"/>
      <w:r w:rsidR="004740D8" w:rsidRPr="0019367E">
        <w:t>Bhr</w:t>
      </w:r>
      <w:proofErr w:type="spellEnd"/>
      <w:r w:rsidR="004740D8" w:rsidRPr="0019367E">
        <w:t xml:space="preserve">.-ben szereplő időkorláton túl. </w:t>
      </w:r>
    </w:p>
    <w:p w:rsidR="00C869D0" w:rsidRPr="0019367E" w:rsidRDefault="00C869D0" w:rsidP="0050497C">
      <w:pPr>
        <w:pStyle w:val="Listaszerbekezds"/>
        <w:spacing w:line="276" w:lineRule="auto"/>
        <w:ind w:left="708"/>
        <w:jc w:val="both"/>
      </w:pPr>
    </w:p>
    <w:tbl>
      <w:tblPr>
        <w:tblW w:w="0" w:type="auto"/>
        <w:tblLayout w:type="fixed"/>
        <w:tblCellMar>
          <w:left w:w="0" w:type="dxa"/>
          <w:right w:w="0" w:type="dxa"/>
        </w:tblCellMar>
        <w:tblLook w:val="0000" w:firstRow="0" w:lastRow="0" w:firstColumn="0" w:lastColumn="0" w:noHBand="0" w:noVBand="0"/>
      </w:tblPr>
      <w:tblGrid>
        <w:gridCol w:w="1418"/>
        <w:gridCol w:w="7088"/>
      </w:tblGrid>
      <w:tr w:rsidR="00C45DA7" w:rsidRPr="0019367E" w:rsidTr="00A21FC9">
        <w:tc>
          <w:tcPr>
            <w:tcW w:w="1418" w:type="dxa"/>
            <w:tcBorders>
              <w:top w:val="nil"/>
              <w:left w:val="nil"/>
              <w:bottom w:val="nil"/>
              <w:right w:val="nil"/>
            </w:tcBorders>
          </w:tcPr>
          <w:p w:rsidR="00C45DA7" w:rsidRPr="0019367E" w:rsidRDefault="00C45DA7" w:rsidP="00C45DA7">
            <w:pPr>
              <w:pStyle w:val="Listaszerbekezds"/>
              <w:numPr>
                <w:ilvl w:val="0"/>
                <w:numId w:val="19"/>
              </w:numPr>
              <w:autoSpaceDE w:val="0"/>
              <w:autoSpaceDN w:val="0"/>
              <w:adjustRightInd w:val="0"/>
              <w:ind w:right="68"/>
              <w:rPr>
                <w:b/>
                <w:sz w:val="20"/>
                <w:u w:val="single"/>
              </w:rPr>
            </w:pPr>
            <w:r w:rsidRPr="0019367E">
              <w:rPr>
                <w:b/>
                <w:sz w:val="20"/>
                <w:u w:val="single"/>
              </w:rPr>
              <w:t>Táblázat</w:t>
            </w:r>
          </w:p>
          <w:p w:rsidR="00C45DA7" w:rsidRPr="0019367E" w:rsidRDefault="00C45DA7" w:rsidP="00A21FC9">
            <w:pPr>
              <w:autoSpaceDE w:val="0"/>
              <w:autoSpaceDN w:val="0"/>
              <w:adjustRightInd w:val="0"/>
              <w:ind w:left="68" w:right="68"/>
              <w:rPr>
                <w:sz w:val="20"/>
              </w:rPr>
            </w:pPr>
          </w:p>
          <w:p w:rsidR="00C45DA7" w:rsidRPr="0019367E" w:rsidRDefault="00C45DA7" w:rsidP="00A21FC9">
            <w:pPr>
              <w:autoSpaceDE w:val="0"/>
              <w:autoSpaceDN w:val="0"/>
              <w:adjustRightInd w:val="0"/>
              <w:ind w:left="68" w:right="68"/>
              <w:rPr>
                <w:sz w:val="20"/>
              </w:rPr>
            </w:pPr>
            <w:r w:rsidRPr="0019367E">
              <w:rPr>
                <w:sz w:val="20"/>
              </w:rPr>
              <w:t>01</w:t>
            </w:r>
          </w:p>
        </w:tc>
        <w:tc>
          <w:tcPr>
            <w:tcW w:w="7088" w:type="dxa"/>
            <w:tcBorders>
              <w:top w:val="nil"/>
              <w:left w:val="nil"/>
              <w:bottom w:val="nil"/>
              <w:right w:val="nil"/>
            </w:tcBorders>
          </w:tcPr>
          <w:p w:rsidR="00C45DA7" w:rsidRPr="0019367E" w:rsidRDefault="00C45DA7" w:rsidP="001A4B85">
            <w:pPr>
              <w:autoSpaceDE w:val="0"/>
              <w:autoSpaceDN w:val="0"/>
              <w:adjustRightInd w:val="0"/>
              <w:ind w:left="68" w:right="68"/>
              <w:rPr>
                <w:b/>
                <w:sz w:val="20"/>
              </w:rPr>
            </w:pPr>
            <w:r w:rsidRPr="0019367E">
              <w:rPr>
                <w:sz w:val="20"/>
              </w:rPr>
              <w:t xml:space="preserve"> </w:t>
            </w:r>
            <w:r w:rsidRPr="0019367E">
              <w:rPr>
                <w:b/>
                <w:sz w:val="20"/>
              </w:rPr>
              <w:t>(*-</w:t>
            </w:r>
            <w:proofErr w:type="spellStart"/>
            <w:r w:rsidRPr="0019367E">
              <w:rPr>
                <w:b/>
                <w:sz w:val="20"/>
              </w:rPr>
              <w:t>al</w:t>
            </w:r>
            <w:proofErr w:type="spellEnd"/>
            <w:r w:rsidRPr="0019367E">
              <w:rPr>
                <w:b/>
                <w:sz w:val="20"/>
              </w:rPr>
              <w:t>, vastagon szedve a veszélyes hulladékok)</w:t>
            </w:r>
          </w:p>
          <w:p w:rsidR="00C45DA7" w:rsidRPr="0019367E" w:rsidRDefault="00C45DA7" w:rsidP="00A21FC9">
            <w:pPr>
              <w:autoSpaceDE w:val="0"/>
              <w:autoSpaceDN w:val="0"/>
              <w:adjustRightInd w:val="0"/>
              <w:ind w:left="68" w:right="68"/>
              <w:rPr>
                <w:sz w:val="20"/>
              </w:rPr>
            </w:pPr>
            <w:r w:rsidRPr="0019367E">
              <w:rPr>
                <w:sz w:val="20"/>
              </w:rPr>
              <w:t>ÁSVÁNYOK KUTATÁSÁBÓL, BÁNYÁSZATÁBÓL, KŐFEJTÉSBŐL, FIZIKAI ÉS KÉMIAI KEZELÉSÉBŐL SZÁRMAZÓ HULLADÉKOK</w:t>
            </w:r>
          </w:p>
        </w:tc>
      </w:tr>
      <w:tr w:rsidR="00C45DA7" w:rsidRPr="0019367E" w:rsidTr="00A21FC9">
        <w:tc>
          <w:tcPr>
            <w:tcW w:w="1418" w:type="dxa"/>
            <w:tcBorders>
              <w:top w:val="nil"/>
              <w:left w:val="nil"/>
              <w:bottom w:val="nil"/>
              <w:right w:val="nil"/>
            </w:tcBorders>
          </w:tcPr>
          <w:p w:rsidR="00C45DA7" w:rsidRPr="0019367E" w:rsidRDefault="00C45DA7" w:rsidP="00A21FC9">
            <w:pPr>
              <w:autoSpaceDE w:val="0"/>
              <w:autoSpaceDN w:val="0"/>
              <w:adjustRightInd w:val="0"/>
              <w:ind w:left="68" w:right="68"/>
              <w:rPr>
                <w:sz w:val="20"/>
              </w:rPr>
            </w:pPr>
            <w:r w:rsidRPr="0019367E">
              <w:rPr>
                <w:sz w:val="20"/>
              </w:rPr>
              <w:t xml:space="preserve"> 01 01</w:t>
            </w:r>
          </w:p>
        </w:tc>
        <w:tc>
          <w:tcPr>
            <w:tcW w:w="7088" w:type="dxa"/>
            <w:tcBorders>
              <w:top w:val="nil"/>
              <w:left w:val="nil"/>
              <w:bottom w:val="nil"/>
              <w:right w:val="nil"/>
            </w:tcBorders>
          </w:tcPr>
          <w:p w:rsidR="00C45DA7" w:rsidRPr="0019367E" w:rsidRDefault="00C45DA7" w:rsidP="00A21FC9">
            <w:pPr>
              <w:autoSpaceDE w:val="0"/>
              <w:autoSpaceDN w:val="0"/>
              <w:adjustRightInd w:val="0"/>
              <w:ind w:left="68" w:right="68"/>
              <w:rPr>
                <w:sz w:val="20"/>
              </w:rPr>
            </w:pPr>
            <w:r w:rsidRPr="0019367E">
              <w:rPr>
                <w:sz w:val="20"/>
              </w:rPr>
              <w:t xml:space="preserve"> ásványok bányászatból származó hulladékok</w:t>
            </w:r>
          </w:p>
        </w:tc>
      </w:tr>
      <w:tr w:rsidR="00C45DA7" w:rsidRPr="0019367E" w:rsidTr="00A21FC9">
        <w:tc>
          <w:tcPr>
            <w:tcW w:w="1418" w:type="dxa"/>
            <w:tcBorders>
              <w:top w:val="nil"/>
              <w:left w:val="nil"/>
              <w:bottom w:val="nil"/>
              <w:right w:val="nil"/>
            </w:tcBorders>
          </w:tcPr>
          <w:p w:rsidR="00C45DA7" w:rsidRPr="0019367E" w:rsidRDefault="00C45DA7" w:rsidP="00A21FC9">
            <w:pPr>
              <w:autoSpaceDE w:val="0"/>
              <w:autoSpaceDN w:val="0"/>
              <w:adjustRightInd w:val="0"/>
              <w:ind w:left="68" w:right="68"/>
              <w:rPr>
                <w:sz w:val="20"/>
              </w:rPr>
            </w:pPr>
            <w:r w:rsidRPr="0019367E">
              <w:rPr>
                <w:sz w:val="20"/>
              </w:rPr>
              <w:t xml:space="preserve"> 01 01 01</w:t>
            </w:r>
          </w:p>
        </w:tc>
        <w:tc>
          <w:tcPr>
            <w:tcW w:w="7088" w:type="dxa"/>
            <w:tcBorders>
              <w:top w:val="nil"/>
              <w:left w:val="nil"/>
              <w:bottom w:val="nil"/>
              <w:right w:val="nil"/>
            </w:tcBorders>
          </w:tcPr>
          <w:p w:rsidR="00C45DA7" w:rsidRPr="0019367E" w:rsidRDefault="00C45DA7" w:rsidP="00A21FC9">
            <w:pPr>
              <w:autoSpaceDE w:val="0"/>
              <w:autoSpaceDN w:val="0"/>
              <w:adjustRightInd w:val="0"/>
              <w:ind w:left="68" w:right="68"/>
              <w:rPr>
                <w:sz w:val="20"/>
              </w:rPr>
            </w:pPr>
            <w:r w:rsidRPr="0019367E">
              <w:rPr>
                <w:sz w:val="20"/>
              </w:rPr>
              <w:t xml:space="preserve"> fémtartalmú ásványok bányászatából származó hulladék</w:t>
            </w:r>
          </w:p>
        </w:tc>
      </w:tr>
      <w:tr w:rsidR="00C45DA7" w:rsidRPr="0019367E" w:rsidTr="00A21FC9">
        <w:tc>
          <w:tcPr>
            <w:tcW w:w="1418" w:type="dxa"/>
            <w:tcBorders>
              <w:top w:val="nil"/>
              <w:left w:val="nil"/>
              <w:bottom w:val="nil"/>
              <w:right w:val="nil"/>
            </w:tcBorders>
          </w:tcPr>
          <w:p w:rsidR="00C45DA7" w:rsidRPr="0019367E" w:rsidRDefault="00C45DA7" w:rsidP="00A21FC9">
            <w:pPr>
              <w:autoSpaceDE w:val="0"/>
              <w:autoSpaceDN w:val="0"/>
              <w:adjustRightInd w:val="0"/>
              <w:ind w:left="68" w:right="68"/>
              <w:rPr>
                <w:sz w:val="20"/>
              </w:rPr>
            </w:pPr>
            <w:r w:rsidRPr="0019367E">
              <w:rPr>
                <w:sz w:val="20"/>
              </w:rPr>
              <w:t xml:space="preserve"> 01 01 02</w:t>
            </w:r>
          </w:p>
        </w:tc>
        <w:tc>
          <w:tcPr>
            <w:tcW w:w="7088" w:type="dxa"/>
            <w:tcBorders>
              <w:top w:val="nil"/>
              <w:left w:val="nil"/>
              <w:bottom w:val="nil"/>
              <w:right w:val="nil"/>
            </w:tcBorders>
          </w:tcPr>
          <w:p w:rsidR="00C45DA7" w:rsidRPr="0019367E" w:rsidRDefault="00C45DA7" w:rsidP="00A21FC9">
            <w:pPr>
              <w:autoSpaceDE w:val="0"/>
              <w:autoSpaceDN w:val="0"/>
              <w:adjustRightInd w:val="0"/>
              <w:ind w:left="68" w:right="68"/>
              <w:rPr>
                <w:sz w:val="20"/>
              </w:rPr>
            </w:pPr>
            <w:r w:rsidRPr="0019367E">
              <w:rPr>
                <w:sz w:val="20"/>
              </w:rPr>
              <w:t xml:space="preserve"> nemfémes ásványok bányászatából származó hulladék</w:t>
            </w:r>
          </w:p>
        </w:tc>
      </w:tr>
      <w:tr w:rsidR="00C45DA7" w:rsidRPr="0019367E" w:rsidTr="00A21FC9">
        <w:tc>
          <w:tcPr>
            <w:tcW w:w="1418" w:type="dxa"/>
            <w:tcBorders>
              <w:top w:val="nil"/>
              <w:left w:val="nil"/>
              <w:bottom w:val="nil"/>
              <w:right w:val="nil"/>
            </w:tcBorders>
          </w:tcPr>
          <w:p w:rsidR="00C45DA7" w:rsidRPr="0019367E" w:rsidRDefault="00C45DA7" w:rsidP="00A21FC9">
            <w:pPr>
              <w:autoSpaceDE w:val="0"/>
              <w:autoSpaceDN w:val="0"/>
              <w:adjustRightInd w:val="0"/>
              <w:ind w:left="68" w:right="68"/>
              <w:rPr>
                <w:sz w:val="20"/>
              </w:rPr>
            </w:pPr>
            <w:r w:rsidRPr="0019367E">
              <w:rPr>
                <w:sz w:val="20"/>
              </w:rPr>
              <w:t xml:space="preserve"> 01 03</w:t>
            </w:r>
          </w:p>
        </w:tc>
        <w:tc>
          <w:tcPr>
            <w:tcW w:w="7088" w:type="dxa"/>
            <w:tcBorders>
              <w:top w:val="nil"/>
              <w:left w:val="nil"/>
              <w:bottom w:val="nil"/>
              <w:right w:val="nil"/>
            </w:tcBorders>
          </w:tcPr>
          <w:p w:rsidR="00C45DA7" w:rsidRPr="0019367E" w:rsidRDefault="00C45DA7" w:rsidP="00A21FC9">
            <w:pPr>
              <w:autoSpaceDE w:val="0"/>
              <w:autoSpaceDN w:val="0"/>
              <w:adjustRightInd w:val="0"/>
              <w:ind w:left="68" w:right="68"/>
              <w:rPr>
                <w:sz w:val="20"/>
              </w:rPr>
            </w:pPr>
            <w:r w:rsidRPr="0019367E">
              <w:rPr>
                <w:sz w:val="20"/>
              </w:rPr>
              <w:t xml:space="preserve"> fémtartalmú ásványok fizikai és kémiai feldolgozásából származó hulladékok</w:t>
            </w:r>
          </w:p>
        </w:tc>
      </w:tr>
      <w:tr w:rsidR="00C45DA7" w:rsidRPr="0019367E" w:rsidTr="00A21FC9">
        <w:tc>
          <w:tcPr>
            <w:tcW w:w="1418" w:type="dxa"/>
            <w:tcBorders>
              <w:top w:val="nil"/>
              <w:left w:val="nil"/>
              <w:bottom w:val="nil"/>
              <w:right w:val="nil"/>
            </w:tcBorders>
          </w:tcPr>
          <w:p w:rsidR="00C45DA7" w:rsidRPr="0019367E" w:rsidRDefault="00C45DA7" w:rsidP="00A21FC9">
            <w:pPr>
              <w:autoSpaceDE w:val="0"/>
              <w:autoSpaceDN w:val="0"/>
              <w:adjustRightInd w:val="0"/>
              <w:ind w:left="68" w:right="68"/>
              <w:rPr>
                <w:b/>
                <w:sz w:val="20"/>
              </w:rPr>
            </w:pPr>
            <w:r w:rsidRPr="0019367E">
              <w:rPr>
                <w:b/>
                <w:sz w:val="20"/>
              </w:rPr>
              <w:t xml:space="preserve"> 01 03 04*</w:t>
            </w:r>
          </w:p>
        </w:tc>
        <w:tc>
          <w:tcPr>
            <w:tcW w:w="7088" w:type="dxa"/>
            <w:tcBorders>
              <w:top w:val="nil"/>
              <w:left w:val="nil"/>
              <w:bottom w:val="nil"/>
              <w:right w:val="nil"/>
            </w:tcBorders>
          </w:tcPr>
          <w:p w:rsidR="00C45DA7" w:rsidRPr="0019367E" w:rsidRDefault="00C45DA7" w:rsidP="00A21FC9">
            <w:pPr>
              <w:autoSpaceDE w:val="0"/>
              <w:autoSpaceDN w:val="0"/>
              <w:adjustRightInd w:val="0"/>
              <w:ind w:left="68" w:right="68"/>
              <w:rPr>
                <w:b/>
                <w:sz w:val="20"/>
              </w:rPr>
            </w:pPr>
            <w:r w:rsidRPr="0019367E">
              <w:rPr>
                <w:b/>
                <w:sz w:val="20"/>
              </w:rPr>
              <w:t xml:space="preserve"> szulfidos ércek feldolgozásából származó visszamaradó, savképző meddő</w:t>
            </w:r>
          </w:p>
        </w:tc>
      </w:tr>
      <w:tr w:rsidR="00C45DA7" w:rsidRPr="0019367E" w:rsidTr="00A21FC9">
        <w:tc>
          <w:tcPr>
            <w:tcW w:w="1418" w:type="dxa"/>
            <w:tcBorders>
              <w:top w:val="nil"/>
              <w:left w:val="nil"/>
              <w:bottom w:val="nil"/>
              <w:right w:val="nil"/>
            </w:tcBorders>
          </w:tcPr>
          <w:p w:rsidR="00C45DA7" w:rsidRPr="0019367E" w:rsidRDefault="00C45DA7" w:rsidP="00A21FC9">
            <w:pPr>
              <w:autoSpaceDE w:val="0"/>
              <w:autoSpaceDN w:val="0"/>
              <w:adjustRightInd w:val="0"/>
              <w:ind w:left="68" w:right="68"/>
              <w:rPr>
                <w:b/>
                <w:sz w:val="20"/>
              </w:rPr>
            </w:pPr>
            <w:r w:rsidRPr="0019367E">
              <w:rPr>
                <w:b/>
                <w:sz w:val="20"/>
              </w:rPr>
              <w:t xml:space="preserve"> 01 03 05*</w:t>
            </w:r>
          </w:p>
        </w:tc>
        <w:tc>
          <w:tcPr>
            <w:tcW w:w="7088" w:type="dxa"/>
            <w:tcBorders>
              <w:top w:val="nil"/>
              <w:left w:val="nil"/>
              <w:bottom w:val="nil"/>
              <w:right w:val="nil"/>
            </w:tcBorders>
          </w:tcPr>
          <w:p w:rsidR="00C45DA7" w:rsidRPr="0019367E" w:rsidRDefault="00C45DA7" w:rsidP="00A21FC9">
            <w:pPr>
              <w:autoSpaceDE w:val="0"/>
              <w:autoSpaceDN w:val="0"/>
              <w:adjustRightInd w:val="0"/>
              <w:ind w:left="68" w:right="68"/>
              <w:rPr>
                <w:b/>
                <w:sz w:val="20"/>
              </w:rPr>
            </w:pPr>
            <w:r w:rsidRPr="0019367E">
              <w:rPr>
                <w:b/>
                <w:sz w:val="20"/>
              </w:rPr>
              <w:t xml:space="preserve"> veszélyes anyagokat tartalmazó egyéb meddő</w:t>
            </w:r>
          </w:p>
        </w:tc>
      </w:tr>
      <w:tr w:rsidR="00C45DA7" w:rsidRPr="0019367E" w:rsidTr="00A21FC9">
        <w:tc>
          <w:tcPr>
            <w:tcW w:w="1418" w:type="dxa"/>
            <w:tcBorders>
              <w:top w:val="nil"/>
              <w:left w:val="nil"/>
              <w:bottom w:val="nil"/>
              <w:right w:val="nil"/>
            </w:tcBorders>
          </w:tcPr>
          <w:p w:rsidR="00C45DA7" w:rsidRPr="0019367E" w:rsidRDefault="00C45DA7" w:rsidP="00A21FC9">
            <w:pPr>
              <w:autoSpaceDE w:val="0"/>
              <w:autoSpaceDN w:val="0"/>
              <w:adjustRightInd w:val="0"/>
              <w:ind w:left="68" w:right="68"/>
              <w:rPr>
                <w:sz w:val="20"/>
              </w:rPr>
            </w:pPr>
            <w:r w:rsidRPr="0019367E">
              <w:rPr>
                <w:sz w:val="20"/>
              </w:rPr>
              <w:t xml:space="preserve"> 01 03 06</w:t>
            </w:r>
          </w:p>
        </w:tc>
        <w:tc>
          <w:tcPr>
            <w:tcW w:w="7088" w:type="dxa"/>
            <w:tcBorders>
              <w:top w:val="nil"/>
              <w:left w:val="nil"/>
              <w:bottom w:val="nil"/>
              <w:right w:val="nil"/>
            </w:tcBorders>
          </w:tcPr>
          <w:p w:rsidR="00C45DA7" w:rsidRPr="0019367E" w:rsidRDefault="00C45DA7" w:rsidP="00A21FC9">
            <w:pPr>
              <w:autoSpaceDE w:val="0"/>
              <w:autoSpaceDN w:val="0"/>
              <w:adjustRightInd w:val="0"/>
              <w:ind w:left="68" w:right="68"/>
              <w:rPr>
                <w:sz w:val="20"/>
              </w:rPr>
            </w:pPr>
            <w:r w:rsidRPr="0019367E">
              <w:rPr>
                <w:sz w:val="20"/>
              </w:rPr>
              <w:t xml:space="preserve"> meddő, amely különbözik a 01 03 04-től és a 01 03 05-től</w:t>
            </w:r>
          </w:p>
        </w:tc>
      </w:tr>
      <w:tr w:rsidR="00C45DA7" w:rsidRPr="0019367E" w:rsidTr="00A21FC9">
        <w:tc>
          <w:tcPr>
            <w:tcW w:w="1418" w:type="dxa"/>
            <w:tcBorders>
              <w:top w:val="nil"/>
              <w:left w:val="nil"/>
              <w:bottom w:val="nil"/>
              <w:right w:val="nil"/>
            </w:tcBorders>
          </w:tcPr>
          <w:p w:rsidR="00C45DA7" w:rsidRPr="0019367E" w:rsidRDefault="00C45DA7" w:rsidP="00A21FC9">
            <w:pPr>
              <w:autoSpaceDE w:val="0"/>
              <w:autoSpaceDN w:val="0"/>
              <w:adjustRightInd w:val="0"/>
              <w:ind w:left="68" w:right="68"/>
              <w:rPr>
                <w:b/>
                <w:sz w:val="20"/>
              </w:rPr>
            </w:pPr>
            <w:r w:rsidRPr="0019367E">
              <w:rPr>
                <w:b/>
                <w:sz w:val="20"/>
              </w:rPr>
              <w:t xml:space="preserve"> 01 03 07*</w:t>
            </w:r>
          </w:p>
        </w:tc>
        <w:tc>
          <w:tcPr>
            <w:tcW w:w="7088" w:type="dxa"/>
            <w:tcBorders>
              <w:top w:val="nil"/>
              <w:left w:val="nil"/>
              <w:bottom w:val="nil"/>
              <w:right w:val="nil"/>
            </w:tcBorders>
          </w:tcPr>
          <w:p w:rsidR="00C45DA7" w:rsidRPr="0019367E" w:rsidRDefault="00C45DA7" w:rsidP="00A21FC9">
            <w:pPr>
              <w:autoSpaceDE w:val="0"/>
              <w:autoSpaceDN w:val="0"/>
              <w:adjustRightInd w:val="0"/>
              <w:ind w:left="68" w:right="68"/>
              <w:rPr>
                <w:b/>
                <w:sz w:val="20"/>
              </w:rPr>
            </w:pPr>
            <w:r w:rsidRPr="0019367E">
              <w:rPr>
                <w:b/>
                <w:sz w:val="20"/>
              </w:rPr>
              <w:t xml:space="preserve"> fémtartalmú ásványok fizikai és kémiai feldolgozásából származó, veszélyes anyagokat tartalmazó egyéb hulladékok</w:t>
            </w:r>
          </w:p>
        </w:tc>
      </w:tr>
      <w:tr w:rsidR="00C45DA7" w:rsidRPr="0019367E" w:rsidTr="00A21FC9">
        <w:tc>
          <w:tcPr>
            <w:tcW w:w="1418" w:type="dxa"/>
            <w:tcBorders>
              <w:top w:val="nil"/>
              <w:left w:val="nil"/>
              <w:bottom w:val="nil"/>
              <w:right w:val="nil"/>
            </w:tcBorders>
          </w:tcPr>
          <w:p w:rsidR="00C45DA7" w:rsidRPr="0019367E" w:rsidRDefault="00C45DA7" w:rsidP="00A21FC9">
            <w:pPr>
              <w:autoSpaceDE w:val="0"/>
              <w:autoSpaceDN w:val="0"/>
              <w:adjustRightInd w:val="0"/>
              <w:ind w:left="68" w:right="68"/>
              <w:rPr>
                <w:sz w:val="20"/>
              </w:rPr>
            </w:pPr>
            <w:r w:rsidRPr="0019367E">
              <w:rPr>
                <w:sz w:val="20"/>
              </w:rPr>
              <w:t xml:space="preserve"> 01 03 08</w:t>
            </w:r>
          </w:p>
        </w:tc>
        <w:tc>
          <w:tcPr>
            <w:tcW w:w="7088" w:type="dxa"/>
            <w:tcBorders>
              <w:top w:val="nil"/>
              <w:left w:val="nil"/>
              <w:bottom w:val="nil"/>
              <w:right w:val="nil"/>
            </w:tcBorders>
          </w:tcPr>
          <w:p w:rsidR="00C45DA7" w:rsidRPr="0019367E" w:rsidRDefault="00C45DA7" w:rsidP="00A21FC9">
            <w:pPr>
              <w:autoSpaceDE w:val="0"/>
              <w:autoSpaceDN w:val="0"/>
              <w:adjustRightInd w:val="0"/>
              <w:ind w:left="68" w:right="68"/>
              <w:rPr>
                <w:sz w:val="20"/>
              </w:rPr>
            </w:pPr>
            <w:r w:rsidRPr="0019367E">
              <w:rPr>
                <w:sz w:val="20"/>
              </w:rPr>
              <w:t xml:space="preserve"> hulladékpor</w:t>
            </w:r>
            <w:r w:rsidR="00291E2A" w:rsidRPr="0019367E">
              <w:rPr>
                <w:sz w:val="20"/>
              </w:rPr>
              <w:t>,</w:t>
            </w:r>
            <w:r w:rsidRPr="0019367E">
              <w:rPr>
                <w:sz w:val="20"/>
              </w:rPr>
              <w:t xml:space="preserve"> amely különböz</w:t>
            </w:r>
            <w:r w:rsidR="00291E2A" w:rsidRPr="0019367E">
              <w:rPr>
                <w:sz w:val="20"/>
              </w:rPr>
              <w:t>ik</w:t>
            </w:r>
            <w:r w:rsidRPr="0019367E">
              <w:rPr>
                <w:sz w:val="20"/>
              </w:rPr>
              <w:t xml:space="preserve"> a 01 03 07-től</w:t>
            </w:r>
          </w:p>
        </w:tc>
      </w:tr>
      <w:tr w:rsidR="00C45DA7" w:rsidRPr="0019367E" w:rsidTr="00A21FC9">
        <w:tc>
          <w:tcPr>
            <w:tcW w:w="1418" w:type="dxa"/>
            <w:tcBorders>
              <w:top w:val="nil"/>
              <w:left w:val="nil"/>
              <w:bottom w:val="nil"/>
              <w:right w:val="nil"/>
            </w:tcBorders>
          </w:tcPr>
          <w:p w:rsidR="00C45DA7" w:rsidRPr="0019367E" w:rsidRDefault="00C45DA7" w:rsidP="00A21FC9">
            <w:pPr>
              <w:autoSpaceDE w:val="0"/>
              <w:autoSpaceDN w:val="0"/>
              <w:adjustRightInd w:val="0"/>
              <w:ind w:left="68" w:right="68"/>
              <w:rPr>
                <w:sz w:val="20"/>
              </w:rPr>
            </w:pPr>
            <w:r w:rsidRPr="0019367E">
              <w:rPr>
                <w:sz w:val="20"/>
              </w:rPr>
              <w:t xml:space="preserve"> 01 03 09</w:t>
            </w:r>
          </w:p>
        </w:tc>
        <w:tc>
          <w:tcPr>
            <w:tcW w:w="7088" w:type="dxa"/>
            <w:tcBorders>
              <w:top w:val="nil"/>
              <w:left w:val="nil"/>
              <w:bottom w:val="nil"/>
              <w:right w:val="nil"/>
            </w:tcBorders>
          </w:tcPr>
          <w:p w:rsidR="00C45DA7" w:rsidRPr="0019367E" w:rsidRDefault="00C45DA7" w:rsidP="00A21FC9">
            <w:pPr>
              <w:autoSpaceDE w:val="0"/>
              <w:autoSpaceDN w:val="0"/>
              <w:adjustRightInd w:val="0"/>
              <w:ind w:left="68" w:right="68"/>
              <w:rPr>
                <w:sz w:val="20"/>
              </w:rPr>
            </w:pPr>
            <w:r w:rsidRPr="0019367E">
              <w:rPr>
                <w:sz w:val="20"/>
              </w:rPr>
              <w:t xml:space="preserve"> timföld termeléséből származó vörösiszap, amely különbözik a 01 03 </w:t>
            </w:r>
            <w:r w:rsidR="0088778E" w:rsidRPr="0019367E">
              <w:rPr>
                <w:sz w:val="20"/>
              </w:rPr>
              <w:t xml:space="preserve">10 </w:t>
            </w:r>
            <w:r w:rsidRPr="0019367E">
              <w:rPr>
                <w:sz w:val="20"/>
              </w:rPr>
              <w:t>-</w:t>
            </w:r>
            <w:proofErr w:type="spellStart"/>
            <w:r w:rsidRPr="0019367E">
              <w:rPr>
                <w:sz w:val="20"/>
              </w:rPr>
              <w:t>től</w:t>
            </w:r>
            <w:proofErr w:type="spellEnd"/>
          </w:p>
        </w:tc>
      </w:tr>
      <w:tr w:rsidR="0088778E" w:rsidRPr="0019367E" w:rsidTr="00A21FC9">
        <w:tc>
          <w:tcPr>
            <w:tcW w:w="1418" w:type="dxa"/>
            <w:tcBorders>
              <w:top w:val="nil"/>
              <w:left w:val="nil"/>
              <w:bottom w:val="nil"/>
              <w:right w:val="nil"/>
            </w:tcBorders>
          </w:tcPr>
          <w:p w:rsidR="0088778E" w:rsidRPr="0019367E" w:rsidRDefault="0088778E" w:rsidP="00A21FC9">
            <w:pPr>
              <w:autoSpaceDE w:val="0"/>
              <w:autoSpaceDN w:val="0"/>
              <w:adjustRightInd w:val="0"/>
              <w:ind w:left="68" w:right="68"/>
              <w:rPr>
                <w:sz w:val="20"/>
              </w:rPr>
            </w:pPr>
            <w:r w:rsidRPr="0019367E">
              <w:rPr>
                <w:sz w:val="20"/>
              </w:rPr>
              <w:t>01 03 10</w:t>
            </w:r>
          </w:p>
        </w:tc>
        <w:tc>
          <w:tcPr>
            <w:tcW w:w="7088" w:type="dxa"/>
            <w:tcBorders>
              <w:top w:val="nil"/>
              <w:left w:val="nil"/>
              <w:bottom w:val="nil"/>
              <w:right w:val="nil"/>
            </w:tcBorders>
          </w:tcPr>
          <w:p w:rsidR="0088778E" w:rsidRPr="0019367E" w:rsidRDefault="0088778E" w:rsidP="00A21FC9">
            <w:pPr>
              <w:autoSpaceDE w:val="0"/>
              <w:autoSpaceDN w:val="0"/>
              <w:adjustRightInd w:val="0"/>
              <w:ind w:left="68" w:right="68"/>
              <w:rPr>
                <w:sz w:val="20"/>
              </w:rPr>
            </w:pPr>
            <w:r w:rsidRPr="0019367E">
              <w:rPr>
                <w:sz w:val="20"/>
              </w:rPr>
              <w:t xml:space="preserve">timföld termeléséből származó vörösiszap, amely különbözik a 01 03 07-től </w:t>
            </w:r>
          </w:p>
        </w:tc>
      </w:tr>
      <w:tr w:rsidR="00C45DA7" w:rsidRPr="0019367E" w:rsidTr="00A21FC9">
        <w:tc>
          <w:tcPr>
            <w:tcW w:w="1418" w:type="dxa"/>
            <w:tcBorders>
              <w:top w:val="nil"/>
              <w:left w:val="nil"/>
              <w:bottom w:val="nil"/>
              <w:right w:val="nil"/>
            </w:tcBorders>
          </w:tcPr>
          <w:p w:rsidR="00C45DA7" w:rsidRPr="0019367E" w:rsidRDefault="00C45DA7" w:rsidP="00A21FC9">
            <w:pPr>
              <w:autoSpaceDE w:val="0"/>
              <w:autoSpaceDN w:val="0"/>
              <w:adjustRightInd w:val="0"/>
              <w:ind w:left="68" w:right="68"/>
              <w:rPr>
                <w:sz w:val="20"/>
              </w:rPr>
            </w:pPr>
            <w:r w:rsidRPr="0019367E">
              <w:rPr>
                <w:sz w:val="20"/>
              </w:rPr>
              <w:t xml:space="preserve"> 01 03 99</w:t>
            </w:r>
          </w:p>
        </w:tc>
        <w:tc>
          <w:tcPr>
            <w:tcW w:w="7088" w:type="dxa"/>
            <w:tcBorders>
              <w:top w:val="nil"/>
              <w:left w:val="nil"/>
              <w:bottom w:val="nil"/>
              <w:right w:val="nil"/>
            </w:tcBorders>
          </w:tcPr>
          <w:p w:rsidR="00C45DA7" w:rsidRPr="0019367E" w:rsidRDefault="00C45DA7" w:rsidP="00A21FC9">
            <w:pPr>
              <w:autoSpaceDE w:val="0"/>
              <w:autoSpaceDN w:val="0"/>
              <w:adjustRightInd w:val="0"/>
              <w:ind w:left="68" w:right="68"/>
              <w:rPr>
                <w:sz w:val="20"/>
              </w:rPr>
            </w:pPr>
            <w:r w:rsidRPr="0019367E">
              <w:rPr>
                <w:sz w:val="20"/>
              </w:rPr>
              <w:t xml:space="preserve"> közelebbről nem meghatározott hulladékok</w:t>
            </w:r>
          </w:p>
        </w:tc>
      </w:tr>
      <w:tr w:rsidR="00C45DA7" w:rsidRPr="0019367E" w:rsidTr="00A21FC9">
        <w:tc>
          <w:tcPr>
            <w:tcW w:w="1418" w:type="dxa"/>
            <w:tcBorders>
              <w:top w:val="nil"/>
              <w:left w:val="nil"/>
              <w:bottom w:val="nil"/>
              <w:right w:val="nil"/>
            </w:tcBorders>
          </w:tcPr>
          <w:p w:rsidR="00C45DA7" w:rsidRPr="0019367E" w:rsidRDefault="00C45DA7" w:rsidP="00A21FC9">
            <w:pPr>
              <w:autoSpaceDE w:val="0"/>
              <w:autoSpaceDN w:val="0"/>
              <w:adjustRightInd w:val="0"/>
              <w:ind w:left="68" w:right="68"/>
              <w:rPr>
                <w:sz w:val="20"/>
              </w:rPr>
            </w:pPr>
            <w:r w:rsidRPr="0019367E">
              <w:rPr>
                <w:sz w:val="20"/>
              </w:rPr>
              <w:t xml:space="preserve"> 01 04</w:t>
            </w:r>
          </w:p>
        </w:tc>
        <w:tc>
          <w:tcPr>
            <w:tcW w:w="7088" w:type="dxa"/>
            <w:tcBorders>
              <w:top w:val="nil"/>
              <w:left w:val="nil"/>
              <w:bottom w:val="nil"/>
              <w:right w:val="nil"/>
            </w:tcBorders>
          </w:tcPr>
          <w:p w:rsidR="00C45DA7" w:rsidRPr="0019367E" w:rsidRDefault="00C45DA7" w:rsidP="00A21FC9">
            <w:pPr>
              <w:autoSpaceDE w:val="0"/>
              <w:autoSpaceDN w:val="0"/>
              <w:adjustRightInd w:val="0"/>
              <w:ind w:left="68" w:right="68"/>
              <w:rPr>
                <w:sz w:val="20"/>
              </w:rPr>
            </w:pPr>
            <w:r w:rsidRPr="0019367E">
              <w:rPr>
                <w:sz w:val="20"/>
              </w:rPr>
              <w:t xml:space="preserve"> nemfémes ásványok fizikai és kémiai feldolgozásából származó hulladékok</w:t>
            </w:r>
          </w:p>
        </w:tc>
      </w:tr>
      <w:tr w:rsidR="00C45DA7" w:rsidRPr="0019367E" w:rsidTr="00A21FC9">
        <w:tc>
          <w:tcPr>
            <w:tcW w:w="1418" w:type="dxa"/>
            <w:tcBorders>
              <w:top w:val="nil"/>
              <w:left w:val="nil"/>
              <w:bottom w:val="nil"/>
              <w:right w:val="nil"/>
            </w:tcBorders>
          </w:tcPr>
          <w:p w:rsidR="00C45DA7" w:rsidRPr="0019367E" w:rsidRDefault="00C45DA7" w:rsidP="00A21FC9">
            <w:pPr>
              <w:autoSpaceDE w:val="0"/>
              <w:autoSpaceDN w:val="0"/>
              <w:adjustRightInd w:val="0"/>
              <w:ind w:left="68" w:right="68"/>
              <w:rPr>
                <w:b/>
                <w:sz w:val="20"/>
              </w:rPr>
            </w:pPr>
            <w:r w:rsidRPr="0019367E">
              <w:rPr>
                <w:b/>
                <w:sz w:val="20"/>
              </w:rPr>
              <w:t xml:space="preserve"> 01 04 07*</w:t>
            </w:r>
          </w:p>
        </w:tc>
        <w:tc>
          <w:tcPr>
            <w:tcW w:w="7088" w:type="dxa"/>
            <w:tcBorders>
              <w:top w:val="nil"/>
              <w:left w:val="nil"/>
              <w:bottom w:val="nil"/>
              <w:right w:val="nil"/>
            </w:tcBorders>
          </w:tcPr>
          <w:p w:rsidR="00C45DA7" w:rsidRPr="0019367E" w:rsidRDefault="00C45DA7" w:rsidP="00A21FC9">
            <w:pPr>
              <w:autoSpaceDE w:val="0"/>
              <w:autoSpaceDN w:val="0"/>
              <w:adjustRightInd w:val="0"/>
              <w:ind w:left="68" w:right="68"/>
              <w:rPr>
                <w:b/>
                <w:sz w:val="20"/>
              </w:rPr>
            </w:pPr>
            <w:r w:rsidRPr="0019367E">
              <w:rPr>
                <w:b/>
                <w:sz w:val="20"/>
              </w:rPr>
              <w:t xml:space="preserve"> nemfémes ásványok fizikai és kémiai feldolgozásából származó, veszélyes anyagokat tartalmazó hulladékok</w:t>
            </w:r>
          </w:p>
        </w:tc>
      </w:tr>
      <w:tr w:rsidR="00C45DA7" w:rsidRPr="0019367E" w:rsidTr="00A21FC9">
        <w:tc>
          <w:tcPr>
            <w:tcW w:w="1418" w:type="dxa"/>
            <w:tcBorders>
              <w:top w:val="nil"/>
              <w:left w:val="nil"/>
              <w:bottom w:val="nil"/>
              <w:right w:val="nil"/>
            </w:tcBorders>
          </w:tcPr>
          <w:p w:rsidR="00C45DA7" w:rsidRPr="0019367E" w:rsidRDefault="00C45DA7" w:rsidP="00A21FC9">
            <w:pPr>
              <w:autoSpaceDE w:val="0"/>
              <w:autoSpaceDN w:val="0"/>
              <w:adjustRightInd w:val="0"/>
              <w:ind w:left="68" w:right="68"/>
              <w:rPr>
                <w:sz w:val="20"/>
              </w:rPr>
            </w:pPr>
            <w:r w:rsidRPr="0019367E">
              <w:rPr>
                <w:sz w:val="20"/>
              </w:rPr>
              <w:t xml:space="preserve"> 01 04 08</w:t>
            </w:r>
          </w:p>
        </w:tc>
        <w:tc>
          <w:tcPr>
            <w:tcW w:w="7088" w:type="dxa"/>
            <w:tcBorders>
              <w:top w:val="nil"/>
              <w:left w:val="nil"/>
              <w:bottom w:val="nil"/>
              <w:right w:val="nil"/>
            </w:tcBorders>
          </w:tcPr>
          <w:p w:rsidR="00C45DA7" w:rsidRPr="0019367E" w:rsidRDefault="00C45DA7" w:rsidP="00A21FC9">
            <w:pPr>
              <w:autoSpaceDE w:val="0"/>
              <w:autoSpaceDN w:val="0"/>
              <w:adjustRightInd w:val="0"/>
              <w:ind w:left="68" w:right="68"/>
              <w:rPr>
                <w:sz w:val="20"/>
              </w:rPr>
            </w:pPr>
            <w:r w:rsidRPr="0019367E">
              <w:rPr>
                <w:sz w:val="20"/>
              </w:rPr>
              <w:t xml:space="preserve"> kő</w:t>
            </w:r>
            <w:r w:rsidR="001E4575" w:rsidRPr="0019367E">
              <w:rPr>
                <w:sz w:val="20"/>
              </w:rPr>
              <w:t xml:space="preserve"> </w:t>
            </w:r>
            <w:r w:rsidRPr="0019367E">
              <w:rPr>
                <w:sz w:val="20"/>
              </w:rPr>
              <w:t>törmelék és hulladék kavics, amely különbözik a 01 04 07-től</w:t>
            </w:r>
          </w:p>
        </w:tc>
      </w:tr>
      <w:tr w:rsidR="00C45DA7" w:rsidRPr="0019367E" w:rsidTr="00A21FC9">
        <w:tc>
          <w:tcPr>
            <w:tcW w:w="1418" w:type="dxa"/>
            <w:tcBorders>
              <w:top w:val="nil"/>
              <w:left w:val="nil"/>
              <w:bottom w:val="nil"/>
              <w:right w:val="nil"/>
            </w:tcBorders>
          </w:tcPr>
          <w:p w:rsidR="00C45DA7" w:rsidRPr="0019367E" w:rsidRDefault="00C45DA7" w:rsidP="00A21FC9">
            <w:pPr>
              <w:autoSpaceDE w:val="0"/>
              <w:autoSpaceDN w:val="0"/>
              <w:adjustRightInd w:val="0"/>
              <w:ind w:left="68" w:right="68"/>
              <w:rPr>
                <w:sz w:val="20"/>
              </w:rPr>
            </w:pPr>
            <w:r w:rsidRPr="0019367E">
              <w:rPr>
                <w:sz w:val="20"/>
              </w:rPr>
              <w:t xml:space="preserve"> 01 04 09</w:t>
            </w:r>
          </w:p>
        </w:tc>
        <w:tc>
          <w:tcPr>
            <w:tcW w:w="7088" w:type="dxa"/>
            <w:tcBorders>
              <w:top w:val="nil"/>
              <w:left w:val="nil"/>
              <w:bottom w:val="nil"/>
              <w:right w:val="nil"/>
            </w:tcBorders>
          </w:tcPr>
          <w:p w:rsidR="00C45DA7" w:rsidRPr="0019367E" w:rsidRDefault="00C45DA7" w:rsidP="00A21FC9">
            <w:pPr>
              <w:autoSpaceDE w:val="0"/>
              <w:autoSpaceDN w:val="0"/>
              <w:adjustRightInd w:val="0"/>
              <w:ind w:left="68" w:right="68"/>
              <w:rPr>
                <w:sz w:val="20"/>
              </w:rPr>
            </w:pPr>
            <w:r w:rsidRPr="0019367E">
              <w:rPr>
                <w:sz w:val="20"/>
              </w:rPr>
              <w:t xml:space="preserve"> hulladék homok és hulladék agyag</w:t>
            </w:r>
          </w:p>
        </w:tc>
      </w:tr>
      <w:tr w:rsidR="00C45DA7" w:rsidRPr="0019367E" w:rsidTr="00A21FC9">
        <w:tc>
          <w:tcPr>
            <w:tcW w:w="1418" w:type="dxa"/>
            <w:tcBorders>
              <w:top w:val="nil"/>
              <w:left w:val="nil"/>
              <w:bottom w:val="nil"/>
              <w:right w:val="nil"/>
            </w:tcBorders>
          </w:tcPr>
          <w:p w:rsidR="00C45DA7" w:rsidRPr="0019367E" w:rsidRDefault="00C45DA7" w:rsidP="00A21FC9">
            <w:pPr>
              <w:autoSpaceDE w:val="0"/>
              <w:autoSpaceDN w:val="0"/>
              <w:adjustRightInd w:val="0"/>
              <w:ind w:left="68" w:right="68"/>
              <w:rPr>
                <w:sz w:val="20"/>
              </w:rPr>
            </w:pPr>
            <w:r w:rsidRPr="0019367E">
              <w:rPr>
                <w:sz w:val="20"/>
              </w:rPr>
              <w:t xml:space="preserve"> 01 04 10</w:t>
            </w:r>
          </w:p>
        </w:tc>
        <w:tc>
          <w:tcPr>
            <w:tcW w:w="7088" w:type="dxa"/>
            <w:tcBorders>
              <w:top w:val="nil"/>
              <w:left w:val="nil"/>
              <w:bottom w:val="nil"/>
              <w:right w:val="nil"/>
            </w:tcBorders>
          </w:tcPr>
          <w:p w:rsidR="00C45DA7" w:rsidRPr="0019367E" w:rsidRDefault="00C45DA7" w:rsidP="00A21FC9">
            <w:pPr>
              <w:autoSpaceDE w:val="0"/>
              <w:autoSpaceDN w:val="0"/>
              <w:adjustRightInd w:val="0"/>
              <w:ind w:left="68" w:right="68"/>
              <w:rPr>
                <w:sz w:val="20"/>
              </w:rPr>
            </w:pPr>
            <w:r w:rsidRPr="0019367E">
              <w:rPr>
                <w:sz w:val="20"/>
              </w:rPr>
              <w:t xml:space="preserve"> hulladék por, amely különböz</w:t>
            </w:r>
            <w:r w:rsidR="001E4575" w:rsidRPr="0019367E">
              <w:rPr>
                <w:sz w:val="20"/>
              </w:rPr>
              <w:t>ik</w:t>
            </w:r>
            <w:r w:rsidRPr="0019367E">
              <w:rPr>
                <w:sz w:val="20"/>
              </w:rPr>
              <w:t xml:space="preserve"> a 01 04 07-től</w:t>
            </w:r>
          </w:p>
        </w:tc>
      </w:tr>
      <w:tr w:rsidR="00C45DA7" w:rsidRPr="0019367E" w:rsidTr="00A21FC9">
        <w:tc>
          <w:tcPr>
            <w:tcW w:w="1418" w:type="dxa"/>
            <w:tcBorders>
              <w:top w:val="nil"/>
              <w:left w:val="nil"/>
              <w:bottom w:val="nil"/>
              <w:right w:val="nil"/>
            </w:tcBorders>
          </w:tcPr>
          <w:p w:rsidR="00C45DA7" w:rsidRPr="0019367E" w:rsidRDefault="00C45DA7" w:rsidP="00A21FC9">
            <w:pPr>
              <w:autoSpaceDE w:val="0"/>
              <w:autoSpaceDN w:val="0"/>
              <w:adjustRightInd w:val="0"/>
              <w:ind w:left="68" w:right="68"/>
              <w:rPr>
                <w:sz w:val="20"/>
              </w:rPr>
            </w:pPr>
            <w:r w:rsidRPr="0019367E">
              <w:rPr>
                <w:sz w:val="20"/>
              </w:rPr>
              <w:t xml:space="preserve"> 01 04 11</w:t>
            </w:r>
          </w:p>
        </w:tc>
        <w:tc>
          <w:tcPr>
            <w:tcW w:w="7088" w:type="dxa"/>
            <w:tcBorders>
              <w:top w:val="nil"/>
              <w:left w:val="nil"/>
              <w:bottom w:val="nil"/>
              <w:right w:val="nil"/>
            </w:tcBorders>
          </w:tcPr>
          <w:p w:rsidR="00C45DA7" w:rsidRPr="0019367E" w:rsidRDefault="00C45DA7" w:rsidP="00A21FC9">
            <w:pPr>
              <w:autoSpaceDE w:val="0"/>
              <w:autoSpaceDN w:val="0"/>
              <w:adjustRightInd w:val="0"/>
              <w:ind w:left="68" w:right="68"/>
              <w:rPr>
                <w:sz w:val="20"/>
              </w:rPr>
            </w:pPr>
            <w:r w:rsidRPr="0019367E">
              <w:rPr>
                <w:sz w:val="20"/>
              </w:rPr>
              <w:t xml:space="preserve"> kálisó és kősó feldolgozásából származó hulladék</w:t>
            </w:r>
            <w:r w:rsidR="009D0C5F" w:rsidRPr="0019367E">
              <w:rPr>
                <w:sz w:val="20"/>
              </w:rPr>
              <w:t xml:space="preserve">, </w:t>
            </w:r>
            <w:r w:rsidRPr="0019367E">
              <w:rPr>
                <w:sz w:val="20"/>
              </w:rPr>
              <w:t>amely különböz</w:t>
            </w:r>
            <w:r w:rsidR="009D0C5F" w:rsidRPr="0019367E">
              <w:rPr>
                <w:sz w:val="20"/>
              </w:rPr>
              <w:t>i</w:t>
            </w:r>
            <w:r w:rsidRPr="0019367E">
              <w:rPr>
                <w:sz w:val="20"/>
              </w:rPr>
              <w:t>k a 01 04 07-től</w:t>
            </w:r>
          </w:p>
        </w:tc>
      </w:tr>
      <w:tr w:rsidR="00C45DA7" w:rsidRPr="0019367E" w:rsidTr="00A21FC9">
        <w:tc>
          <w:tcPr>
            <w:tcW w:w="1418" w:type="dxa"/>
            <w:tcBorders>
              <w:top w:val="nil"/>
              <w:left w:val="nil"/>
              <w:bottom w:val="nil"/>
              <w:right w:val="nil"/>
            </w:tcBorders>
          </w:tcPr>
          <w:p w:rsidR="00C45DA7" w:rsidRPr="0019367E" w:rsidRDefault="00C45DA7" w:rsidP="00A21FC9">
            <w:pPr>
              <w:autoSpaceDE w:val="0"/>
              <w:autoSpaceDN w:val="0"/>
              <w:adjustRightInd w:val="0"/>
              <w:ind w:left="68" w:right="68"/>
              <w:rPr>
                <w:sz w:val="20"/>
              </w:rPr>
            </w:pPr>
            <w:r w:rsidRPr="0019367E">
              <w:rPr>
                <w:sz w:val="20"/>
              </w:rPr>
              <w:t xml:space="preserve"> 01 04 12</w:t>
            </w:r>
          </w:p>
        </w:tc>
        <w:tc>
          <w:tcPr>
            <w:tcW w:w="7088" w:type="dxa"/>
            <w:tcBorders>
              <w:top w:val="nil"/>
              <w:left w:val="nil"/>
              <w:bottom w:val="nil"/>
              <w:right w:val="nil"/>
            </w:tcBorders>
          </w:tcPr>
          <w:p w:rsidR="00C45DA7" w:rsidRPr="0019367E" w:rsidRDefault="00C45DA7" w:rsidP="00A21FC9">
            <w:pPr>
              <w:autoSpaceDE w:val="0"/>
              <w:autoSpaceDN w:val="0"/>
              <w:adjustRightInd w:val="0"/>
              <w:ind w:left="68" w:right="68"/>
              <w:rPr>
                <w:sz w:val="20"/>
              </w:rPr>
            </w:pPr>
            <w:r w:rsidRPr="0019367E">
              <w:rPr>
                <w:sz w:val="20"/>
              </w:rPr>
              <w:t xml:space="preserve"> ércek mosásából és tisztításából származó meddő és egyéb hulladék</w:t>
            </w:r>
            <w:r w:rsidR="009D0C5F" w:rsidRPr="0019367E">
              <w:rPr>
                <w:sz w:val="20"/>
              </w:rPr>
              <w:t>,</w:t>
            </w:r>
            <w:r w:rsidR="009A0352" w:rsidRPr="0019367E">
              <w:rPr>
                <w:sz w:val="20"/>
              </w:rPr>
              <w:t xml:space="preserve"> </w:t>
            </w:r>
            <w:r w:rsidRPr="0019367E">
              <w:rPr>
                <w:sz w:val="20"/>
              </w:rPr>
              <w:t>amely különböz</w:t>
            </w:r>
            <w:r w:rsidR="009D0C5F" w:rsidRPr="0019367E">
              <w:rPr>
                <w:sz w:val="20"/>
              </w:rPr>
              <w:t>i</w:t>
            </w:r>
            <w:r w:rsidRPr="0019367E">
              <w:rPr>
                <w:sz w:val="20"/>
              </w:rPr>
              <w:t>k a 01 04 07-től és a 01 04</w:t>
            </w:r>
            <w:r w:rsidR="009A0352" w:rsidRPr="0019367E">
              <w:rPr>
                <w:sz w:val="20"/>
              </w:rPr>
              <w:t xml:space="preserve"> </w:t>
            </w:r>
            <w:r w:rsidRPr="0019367E">
              <w:rPr>
                <w:sz w:val="20"/>
              </w:rPr>
              <w:t>11-től</w:t>
            </w:r>
          </w:p>
        </w:tc>
      </w:tr>
      <w:tr w:rsidR="00C45DA7" w:rsidRPr="0019367E" w:rsidTr="00A21FC9">
        <w:tc>
          <w:tcPr>
            <w:tcW w:w="1418" w:type="dxa"/>
            <w:tcBorders>
              <w:top w:val="nil"/>
              <w:left w:val="nil"/>
              <w:bottom w:val="nil"/>
              <w:right w:val="nil"/>
            </w:tcBorders>
          </w:tcPr>
          <w:p w:rsidR="00C45DA7" w:rsidRPr="0019367E" w:rsidRDefault="00C45DA7" w:rsidP="00A21FC9">
            <w:pPr>
              <w:autoSpaceDE w:val="0"/>
              <w:autoSpaceDN w:val="0"/>
              <w:adjustRightInd w:val="0"/>
              <w:ind w:left="68" w:right="68"/>
              <w:rPr>
                <w:sz w:val="20"/>
              </w:rPr>
            </w:pPr>
            <w:r w:rsidRPr="0019367E">
              <w:rPr>
                <w:sz w:val="20"/>
              </w:rPr>
              <w:t xml:space="preserve"> 01 04 13</w:t>
            </w:r>
          </w:p>
        </w:tc>
        <w:tc>
          <w:tcPr>
            <w:tcW w:w="7088" w:type="dxa"/>
            <w:tcBorders>
              <w:top w:val="nil"/>
              <w:left w:val="nil"/>
              <w:bottom w:val="nil"/>
              <w:right w:val="nil"/>
            </w:tcBorders>
          </w:tcPr>
          <w:p w:rsidR="00C45DA7" w:rsidRPr="0019367E" w:rsidRDefault="00C45DA7" w:rsidP="00A21FC9">
            <w:pPr>
              <w:autoSpaceDE w:val="0"/>
              <w:autoSpaceDN w:val="0"/>
              <w:adjustRightInd w:val="0"/>
              <w:ind w:left="68" w:right="68"/>
              <w:rPr>
                <w:sz w:val="20"/>
              </w:rPr>
            </w:pPr>
            <w:r w:rsidRPr="0019367E">
              <w:rPr>
                <w:sz w:val="20"/>
              </w:rPr>
              <w:t xml:space="preserve"> kő</w:t>
            </w:r>
            <w:r w:rsidR="0012672F" w:rsidRPr="0019367E">
              <w:rPr>
                <w:sz w:val="20"/>
              </w:rPr>
              <w:t xml:space="preserve"> </w:t>
            </w:r>
            <w:r w:rsidRPr="0019367E">
              <w:rPr>
                <w:sz w:val="20"/>
              </w:rPr>
              <w:t>vágásából és fűrészeléséből származó hulladék</w:t>
            </w:r>
            <w:r w:rsidR="009D0C5F" w:rsidRPr="0019367E">
              <w:rPr>
                <w:sz w:val="20"/>
              </w:rPr>
              <w:t>,</w:t>
            </w:r>
            <w:r w:rsidRPr="0019367E">
              <w:rPr>
                <w:sz w:val="20"/>
              </w:rPr>
              <w:t xml:space="preserve"> amely különböz</w:t>
            </w:r>
            <w:r w:rsidR="009D0C5F" w:rsidRPr="0019367E">
              <w:rPr>
                <w:sz w:val="20"/>
              </w:rPr>
              <w:t>i</w:t>
            </w:r>
            <w:r w:rsidRPr="0019367E">
              <w:rPr>
                <w:sz w:val="20"/>
              </w:rPr>
              <w:t>k a 01 04 07-től</w:t>
            </w:r>
          </w:p>
        </w:tc>
      </w:tr>
      <w:tr w:rsidR="00C45DA7" w:rsidRPr="0019367E" w:rsidTr="00A21FC9">
        <w:tc>
          <w:tcPr>
            <w:tcW w:w="1418" w:type="dxa"/>
            <w:tcBorders>
              <w:top w:val="nil"/>
              <w:left w:val="nil"/>
              <w:bottom w:val="nil"/>
              <w:right w:val="nil"/>
            </w:tcBorders>
          </w:tcPr>
          <w:p w:rsidR="00C45DA7" w:rsidRPr="0019367E" w:rsidRDefault="00C45DA7" w:rsidP="00A21FC9">
            <w:pPr>
              <w:autoSpaceDE w:val="0"/>
              <w:autoSpaceDN w:val="0"/>
              <w:adjustRightInd w:val="0"/>
              <w:ind w:left="68" w:right="68"/>
              <w:rPr>
                <w:sz w:val="20"/>
              </w:rPr>
            </w:pPr>
            <w:r w:rsidRPr="0019367E">
              <w:rPr>
                <w:sz w:val="20"/>
              </w:rPr>
              <w:t xml:space="preserve"> 01 04 99</w:t>
            </w:r>
          </w:p>
        </w:tc>
        <w:tc>
          <w:tcPr>
            <w:tcW w:w="7088" w:type="dxa"/>
            <w:tcBorders>
              <w:top w:val="nil"/>
              <w:left w:val="nil"/>
              <w:bottom w:val="nil"/>
              <w:right w:val="nil"/>
            </w:tcBorders>
          </w:tcPr>
          <w:p w:rsidR="00C45DA7" w:rsidRPr="0019367E" w:rsidRDefault="00C45DA7" w:rsidP="00A21FC9">
            <w:pPr>
              <w:autoSpaceDE w:val="0"/>
              <w:autoSpaceDN w:val="0"/>
              <w:adjustRightInd w:val="0"/>
              <w:ind w:left="68" w:right="68"/>
              <w:rPr>
                <w:sz w:val="20"/>
              </w:rPr>
            </w:pPr>
            <w:r w:rsidRPr="0019367E">
              <w:rPr>
                <w:sz w:val="20"/>
              </w:rPr>
              <w:t xml:space="preserve"> közelebbről nem meghatározott hulladékok</w:t>
            </w:r>
          </w:p>
        </w:tc>
      </w:tr>
      <w:tr w:rsidR="00C45DA7" w:rsidRPr="0019367E" w:rsidTr="00A21FC9">
        <w:tc>
          <w:tcPr>
            <w:tcW w:w="1418" w:type="dxa"/>
            <w:tcBorders>
              <w:top w:val="nil"/>
              <w:left w:val="nil"/>
              <w:bottom w:val="nil"/>
              <w:right w:val="nil"/>
            </w:tcBorders>
          </w:tcPr>
          <w:p w:rsidR="00C45DA7" w:rsidRPr="0019367E" w:rsidRDefault="00C45DA7" w:rsidP="00A21FC9">
            <w:pPr>
              <w:autoSpaceDE w:val="0"/>
              <w:autoSpaceDN w:val="0"/>
              <w:adjustRightInd w:val="0"/>
              <w:ind w:left="68" w:right="68"/>
              <w:rPr>
                <w:sz w:val="20"/>
              </w:rPr>
            </w:pPr>
            <w:r w:rsidRPr="0019367E">
              <w:rPr>
                <w:sz w:val="20"/>
              </w:rPr>
              <w:t xml:space="preserve"> 01 05</w:t>
            </w:r>
          </w:p>
        </w:tc>
        <w:tc>
          <w:tcPr>
            <w:tcW w:w="7088" w:type="dxa"/>
            <w:tcBorders>
              <w:top w:val="nil"/>
              <w:left w:val="nil"/>
              <w:bottom w:val="nil"/>
              <w:right w:val="nil"/>
            </w:tcBorders>
          </w:tcPr>
          <w:p w:rsidR="00C45DA7" w:rsidRPr="0019367E" w:rsidRDefault="00C45DA7" w:rsidP="00A21FC9">
            <w:pPr>
              <w:autoSpaceDE w:val="0"/>
              <w:autoSpaceDN w:val="0"/>
              <w:adjustRightInd w:val="0"/>
              <w:ind w:left="68" w:right="68"/>
              <w:rPr>
                <w:sz w:val="20"/>
              </w:rPr>
            </w:pPr>
            <w:r w:rsidRPr="0019367E">
              <w:rPr>
                <w:sz w:val="20"/>
              </w:rPr>
              <w:t xml:space="preserve"> fúróiszapok és egyéb fúrási hulladékok</w:t>
            </w:r>
          </w:p>
        </w:tc>
      </w:tr>
      <w:tr w:rsidR="00C45DA7" w:rsidRPr="0019367E" w:rsidTr="00A21FC9">
        <w:tc>
          <w:tcPr>
            <w:tcW w:w="1418" w:type="dxa"/>
            <w:tcBorders>
              <w:top w:val="nil"/>
              <w:left w:val="nil"/>
              <w:bottom w:val="nil"/>
              <w:right w:val="nil"/>
            </w:tcBorders>
          </w:tcPr>
          <w:p w:rsidR="00C45DA7" w:rsidRPr="0019367E" w:rsidRDefault="00C45DA7" w:rsidP="00A21FC9">
            <w:pPr>
              <w:autoSpaceDE w:val="0"/>
              <w:autoSpaceDN w:val="0"/>
              <w:adjustRightInd w:val="0"/>
              <w:ind w:left="68" w:right="68"/>
              <w:jc w:val="both"/>
              <w:rPr>
                <w:sz w:val="20"/>
              </w:rPr>
            </w:pPr>
            <w:r w:rsidRPr="0019367E">
              <w:rPr>
                <w:sz w:val="20"/>
              </w:rPr>
              <w:t xml:space="preserve"> 01 05 04</w:t>
            </w:r>
          </w:p>
        </w:tc>
        <w:tc>
          <w:tcPr>
            <w:tcW w:w="7088" w:type="dxa"/>
            <w:tcBorders>
              <w:top w:val="nil"/>
              <w:left w:val="nil"/>
              <w:bottom w:val="nil"/>
              <w:right w:val="nil"/>
            </w:tcBorders>
          </w:tcPr>
          <w:p w:rsidR="00C45DA7" w:rsidRPr="0019367E" w:rsidRDefault="00C45DA7" w:rsidP="00A21FC9">
            <w:pPr>
              <w:autoSpaceDE w:val="0"/>
              <w:autoSpaceDN w:val="0"/>
              <w:adjustRightInd w:val="0"/>
              <w:ind w:left="68" w:right="68"/>
              <w:jc w:val="both"/>
              <w:rPr>
                <w:sz w:val="20"/>
              </w:rPr>
            </w:pPr>
            <w:r w:rsidRPr="0019367E">
              <w:rPr>
                <w:sz w:val="20"/>
              </w:rPr>
              <w:t xml:space="preserve"> édesvíz diszperziós közeg</w:t>
            </w:r>
            <w:r w:rsidR="009D0C5F" w:rsidRPr="0019367E">
              <w:rPr>
                <w:sz w:val="20"/>
              </w:rPr>
              <w:t>ének</w:t>
            </w:r>
            <w:r w:rsidRPr="0019367E">
              <w:rPr>
                <w:sz w:val="20"/>
              </w:rPr>
              <w:t xml:space="preserve"> fúrás</w:t>
            </w:r>
            <w:r w:rsidR="009D0C5F" w:rsidRPr="0019367E">
              <w:rPr>
                <w:sz w:val="20"/>
              </w:rPr>
              <w:t>ából származó</w:t>
            </w:r>
            <w:r w:rsidRPr="0019367E">
              <w:rPr>
                <w:sz w:val="20"/>
              </w:rPr>
              <w:t xml:space="preserve"> iszap és hulladék</w:t>
            </w:r>
          </w:p>
        </w:tc>
      </w:tr>
      <w:tr w:rsidR="00C45DA7" w:rsidRPr="0019367E" w:rsidTr="00A21FC9">
        <w:tc>
          <w:tcPr>
            <w:tcW w:w="1418" w:type="dxa"/>
            <w:tcBorders>
              <w:top w:val="nil"/>
              <w:left w:val="nil"/>
              <w:bottom w:val="nil"/>
              <w:right w:val="nil"/>
            </w:tcBorders>
          </w:tcPr>
          <w:p w:rsidR="00C45DA7" w:rsidRPr="0019367E" w:rsidRDefault="00C45DA7" w:rsidP="00A21FC9">
            <w:pPr>
              <w:autoSpaceDE w:val="0"/>
              <w:autoSpaceDN w:val="0"/>
              <w:adjustRightInd w:val="0"/>
              <w:ind w:left="68" w:right="68"/>
              <w:rPr>
                <w:b/>
                <w:sz w:val="20"/>
              </w:rPr>
            </w:pPr>
            <w:r w:rsidRPr="0019367E">
              <w:rPr>
                <w:b/>
                <w:sz w:val="20"/>
              </w:rPr>
              <w:t xml:space="preserve"> 01 05 05*</w:t>
            </w:r>
          </w:p>
        </w:tc>
        <w:tc>
          <w:tcPr>
            <w:tcW w:w="7088" w:type="dxa"/>
            <w:tcBorders>
              <w:top w:val="nil"/>
              <w:left w:val="nil"/>
              <w:bottom w:val="nil"/>
              <w:right w:val="nil"/>
            </w:tcBorders>
          </w:tcPr>
          <w:p w:rsidR="00C45DA7" w:rsidRPr="0019367E" w:rsidRDefault="00C45DA7" w:rsidP="00A21FC9">
            <w:pPr>
              <w:autoSpaceDE w:val="0"/>
              <w:autoSpaceDN w:val="0"/>
              <w:adjustRightInd w:val="0"/>
              <w:ind w:left="68" w:right="68"/>
              <w:rPr>
                <w:b/>
                <w:sz w:val="20"/>
              </w:rPr>
            </w:pPr>
            <w:r w:rsidRPr="0019367E">
              <w:rPr>
                <w:b/>
                <w:sz w:val="20"/>
              </w:rPr>
              <w:t xml:space="preserve"> olajtartalmú fúróiszap és hulladék</w:t>
            </w:r>
          </w:p>
        </w:tc>
      </w:tr>
      <w:tr w:rsidR="00C45DA7" w:rsidRPr="0019367E" w:rsidTr="00A21FC9">
        <w:tc>
          <w:tcPr>
            <w:tcW w:w="1418" w:type="dxa"/>
            <w:tcBorders>
              <w:top w:val="nil"/>
              <w:left w:val="nil"/>
              <w:bottom w:val="nil"/>
              <w:right w:val="nil"/>
            </w:tcBorders>
          </w:tcPr>
          <w:p w:rsidR="00C45DA7" w:rsidRPr="0019367E" w:rsidRDefault="00C45DA7" w:rsidP="00A21FC9">
            <w:pPr>
              <w:autoSpaceDE w:val="0"/>
              <w:autoSpaceDN w:val="0"/>
              <w:adjustRightInd w:val="0"/>
              <w:ind w:left="68" w:right="68"/>
              <w:rPr>
                <w:b/>
                <w:sz w:val="20"/>
              </w:rPr>
            </w:pPr>
            <w:r w:rsidRPr="0019367E">
              <w:rPr>
                <w:b/>
                <w:sz w:val="20"/>
              </w:rPr>
              <w:t xml:space="preserve"> 01 05 06*</w:t>
            </w:r>
          </w:p>
        </w:tc>
        <w:tc>
          <w:tcPr>
            <w:tcW w:w="7088" w:type="dxa"/>
            <w:tcBorders>
              <w:top w:val="nil"/>
              <w:left w:val="nil"/>
              <w:bottom w:val="nil"/>
              <w:right w:val="nil"/>
            </w:tcBorders>
          </w:tcPr>
          <w:p w:rsidR="00C45DA7" w:rsidRPr="0019367E" w:rsidRDefault="00C45DA7" w:rsidP="00A21FC9">
            <w:pPr>
              <w:autoSpaceDE w:val="0"/>
              <w:autoSpaceDN w:val="0"/>
              <w:adjustRightInd w:val="0"/>
              <w:ind w:left="68" w:right="68"/>
              <w:rPr>
                <w:b/>
                <w:sz w:val="20"/>
              </w:rPr>
            </w:pPr>
            <w:r w:rsidRPr="0019367E">
              <w:rPr>
                <w:b/>
                <w:sz w:val="20"/>
              </w:rPr>
              <w:t xml:space="preserve"> veszélyes anyagokat tartalmazó fúróiszap és egyéb hulladék</w:t>
            </w:r>
          </w:p>
        </w:tc>
      </w:tr>
      <w:tr w:rsidR="00C45DA7" w:rsidRPr="0019367E" w:rsidTr="00A21FC9">
        <w:tc>
          <w:tcPr>
            <w:tcW w:w="1418" w:type="dxa"/>
            <w:tcBorders>
              <w:top w:val="nil"/>
              <w:left w:val="nil"/>
              <w:bottom w:val="nil"/>
              <w:right w:val="nil"/>
            </w:tcBorders>
          </w:tcPr>
          <w:p w:rsidR="00C45DA7" w:rsidRPr="0019367E" w:rsidRDefault="00C45DA7" w:rsidP="00A21FC9">
            <w:pPr>
              <w:autoSpaceDE w:val="0"/>
              <w:autoSpaceDN w:val="0"/>
              <w:adjustRightInd w:val="0"/>
              <w:ind w:left="68" w:right="68"/>
              <w:rPr>
                <w:sz w:val="20"/>
              </w:rPr>
            </w:pPr>
            <w:r w:rsidRPr="0019367E">
              <w:rPr>
                <w:sz w:val="20"/>
              </w:rPr>
              <w:t xml:space="preserve"> 01 05 07</w:t>
            </w:r>
          </w:p>
        </w:tc>
        <w:tc>
          <w:tcPr>
            <w:tcW w:w="7088" w:type="dxa"/>
            <w:tcBorders>
              <w:top w:val="nil"/>
              <w:left w:val="nil"/>
              <w:bottom w:val="nil"/>
              <w:right w:val="nil"/>
            </w:tcBorders>
          </w:tcPr>
          <w:p w:rsidR="00C45DA7" w:rsidRPr="0019367E" w:rsidRDefault="00C45DA7" w:rsidP="00A21FC9">
            <w:pPr>
              <w:autoSpaceDE w:val="0"/>
              <w:autoSpaceDN w:val="0"/>
              <w:adjustRightInd w:val="0"/>
              <w:ind w:left="68" w:right="68"/>
              <w:rPr>
                <w:sz w:val="20"/>
              </w:rPr>
            </w:pPr>
            <w:r w:rsidRPr="0019367E">
              <w:rPr>
                <w:sz w:val="20"/>
              </w:rPr>
              <w:t xml:space="preserve"> </w:t>
            </w:r>
            <w:proofErr w:type="spellStart"/>
            <w:r w:rsidRPr="0019367E">
              <w:rPr>
                <w:sz w:val="20"/>
              </w:rPr>
              <w:t>baritot</w:t>
            </w:r>
            <w:proofErr w:type="spellEnd"/>
            <w:r w:rsidR="006F01A3" w:rsidRPr="0019367E">
              <w:rPr>
                <w:sz w:val="20"/>
              </w:rPr>
              <w:t xml:space="preserve"> </w:t>
            </w:r>
            <w:r w:rsidRPr="0019367E">
              <w:rPr>
                <w:sz w:val="20"/>
              </w:rPr>
              <w:t>(bárium-szulfátot) tartalmazó fúróiszap és hulla</w:t>
            </w:r>
            <w:r w:rsidR="006F01A3" w:rsidRPr="0019367E">
              <w:rPr>
                <w:sz w:val="20"/>
              </w:rPr>
              <w:t>d</w:t>
            </w:r>
            <w:r w:rsidRPr="0019367E">
              <w:rPr>
                <w:sz w:val="20"/>
              </w:rPr>
              <w:t>ék, amely különböz</w:t>
            </w:r>
            <w:r w:rsidR="006F01A3" w:rsidRPr="0019367E">
              <w:rPr>
                <w:sz w:val="20"/>
              </w:rPr>
              <w:t>i</w:t>
            </w:r>
            <w:r w:rsidRPr="0019367E">
              <w:rPr>
                <w:sz w:val="20"/>
              </w:rPr>
              <w:t>k a 01 05 05-től és a 01 05 06-tól</w:t>
            </w:r>
          </w:p>
        </w:tc>
      </w:tr>
      <w:tr w:rsidR="00C45DA7" w:rsidRPr="0019367E" w:rsidTr="00A21FC9">
        <w:tc>
          <w:tcPr>
            <w:tcW w:w="1418" w:type="dxa"/>
            <w:tcBorders>
              <w:top w:val="nil"/>
              <w:left w:val="nil"/>
              <w:bottom w:val="nil"/>
              <w:right w:val="nil"/>
            </w:tcBorders>
          </w:tcPr>
          <w:p w:rsidR="00C45DA7" w:rsidRPr="0019367E" w:rsidRDefault="00C45DA7" w:rsidP="00A21FC9">
            <w:pPr>
              <w:autoSpaceDE w:val="0"/>
              <w:autoSpaceDN w:val="0"/>
              <w:adjustRightInd w:val="0"/>
              <w:ind w:left="68" w:right="68"/>
              <w:rPr>
                <w:sz w:val="20"/>
              </w:rPr>
            </w:pPr>
            <w:r w:rsidRPr="0019367E">
              <w:rPr>
                <w:sz w:val="20"/>
              </w:rPr>
              <w:t xml:space="preserve"> 01 05 08</w:t>
            </w:r>
          </w:p>
        </w:tc>
        <w:tc>
          <w:tcPr>
            <w:tcW w:w="7088" w:type="dxa"/>
            <w:tcBorders>
              <w:top w:val="nil"/>
              <w:left w:val="nil"/>
              <w:bottom w:val="nil"/>
              <w:right w:val="nil"/>
            </w:tcBorders>
          </w:tcPr>
          <w:p w:rsidR="00C45DA7" w:rsidRPr="0019367E" w:rsidRDefault="00C45DA7" w:rsidP="00A21FC9">
            <w:pPr>
              <w:autoSpaceDE w:val="0"/>
              <w:autoSpaceDN w:val="0"/>
              <w:adjustRightInd w:val="0"/>
              <w:ind w:left="68" w:right="68"/>
              <w:rPr>
                <w:sz w:val="20"/>
              </w:rPr>
            </w:pPr>
            <w:r w:rsidRPr="0019367E">
              <w:rPr>
                <w:sz w:val="20"/>
              </w:rPr>
              <w:t xml:space="preserve"> klorid-tartalmú fúróiszap és hulladék, amely különböz</w:t>
            </w:r>
            <w:r w:rsidR="006F01A3" w:rsidRPr="0019367E">
              <w:rPr>
                <w:sz w:val="20"/>
              </w:rPr>
              <w:t>i</w:t>
            </w:r>
            <w:r w:rsidRPr="0019367E">
              <w:rPr>
                <w:sz w:val="20"/>
              </w:rPr>
              <w:t>k a 01 05 05-től és a 01 05 06-tól</w:t>
            </w:r>
          </w:p>
        </w:tc>
      </w:tr>
      <w:tr w:rsidR="00C45DA7" w:rsidRPr="0019367E" w:rsidTr="00A21FC9">
        <w:tc>
          <w:tcPr>
            <w:tcW w:w="1418" w:type="dxa"/>
            <w:tcBorders>
              <w:top w:val="nil"/>
              <w:left w:val="nil"/>
              <w:bottom w:val="nil"/>
              <w:right w:val="nil"/>
            </w:tcBorders>
          </w:tcPr>
          <w:p w:rsidR="00C45DA7" w:rsidRPr="0019367E" w:rsidRDefault="00C45DA7" w:rsidP="00A21FC9">
            <w:pPr>
              <w:autoSpaceDE w:val="0"/>
              <w:autoSpaceDN w:val="0"/>
              <w:adjustRightInd w:val="0"/>
              <w:ind w:left="68" w:right="68"/>
              <w:rPr>
                <w:sz w:val="20"/>
              </w:rPr>
            </w:pPr>
            <w:r w:rsidRPr="0019367E">
              <w:rPr>
                <w:sz w:val="20"/>
              </w:rPr>
              <w:t xml:space="preserve"> 01 05 99</w:t>
            </w:r>
          </w:p>
        </w:tc>
        <w:tc>
          <w:tcPr>
            <w:tcW w:w="7088" w:type="dxa"/>
            <w:tcBorders>
              <w:top w:val="nil"/>
              <w:left w:val="nil"/>
              <w:bottom w:val="nil"/>
              <w:right w:val="nil"/>
            </w:tcBorders>
          </w:tcPr>
          <w:p w:rsidR="00C45DA7" w:rsidRPr="0019367E" w:rsidRDefault="00C45DA7" w:rsidP="00A21FC9">
            <w:pPr>
              <w:autoSpaceDE w:val="0"/>
              <w:autoSpaceDN w:val="0"/>
              <w:adjustRightInd w:val="0"/>
              <w:ind w:left="68" w:right="68"/>
              <w:rPr>
                <w:sz w:val="20"/>
              </w:rPr>
            </w:pPr>
            <w:r w:rsidRPr="0019367E">
              <w:rPr>
                <w:sz w:val="20"/>
              </w:rPr>
              <w:t xml:space="preserve"> közelebbről nem meghatározott hulladék</w:t>
            </w:r>
          </w:p>
        </w:tc>
      </w:tr>
      <w:tr w:rsidR="00C45DA7" w:rsidRPr="0019367E" w:rsidTr="00A21FC9">
        <w:tc>
          <w:tcPr>
            <w:tcW w:w="1418" w:type="dxa"/>
            <w:tcBorders>
              <w:top w:val="nil"/>
              <w:left w:val="nil"/>
              <w:bottom w:val="nil"/>
              <w:right w:val="nil"/>
            </w:tcBorders>
          </w:tcPr>
          <w:p w:rsidR="00C45DA7" w:rsidRPr="0019367E" w:rsidRDefault="00C45DA7" w:rsidP="00A21FC9">
            <w:pPr>
              <w:autoSpaceDE w:val="0"/>
              <w:autoSpaceDN w:val="0"/>
              <w:adjustRightInd w:val="0"/>
              <w:rPr>
                <w:sz w:val="20"/>
              </w:rPr>
            </w:pPr>
            <w:r w:rsidRPr="0019367E">
              <w:rPr>
                <w:sz w:val="20"/>
              </w:rPr>
              <w:t xml:space="preserve"> </w:t>
            </w:r>
          </w:p>
        </w:tc>
        <w:tc>
          <w:tcPr>
            <w:tcW w:w="7088" w:type="dxa"/>
            <w:tcBorders>
              <w:top w:val="nil"/>
              <w:left w:val="nil"/>
              <w:bottom w:val="nil"/>
              <w:right w:val="nil"/>
            </w:tcBorders>
          </w:tcPr>
          <w:p w:rsidR="00C45DA7" w:rsidRPr="0019367E" w:rsidRDefault="00C45DA7" w:rsidP="00A21FC9">
            <w:pPr>
              <w:autoSpaceDE w:val="0"/>
              <w:autoSpaceDN w:val="0"/>
              <w:adjustRightInd w:val="0"/>
              <w:rPr>
                <w:sz w:val="20"/>
              </w:rPr>
            </w:pPr>
            <w:r w:rsidRPr="0019367E">
              <w:rPr>
                <w:sz w:val="20"/>
              </w:rPr>
              <w:t xml:space="preserve"> </w:t>
            </w:r>
          </w:p>
        </w:tc>
      </w:tr>
    </w:tbl>
    <w:p w:rsidR="004740D8" w:rsidRPr="0019367E" w:rsidRDefault="004740D8" w:rsidP="004740D8">
      <w:pPr>
        <w:jc w:val="both"/>
      </w:pPr>
    </w:p>
    <w:p w:rsidR="001A4B85" w:rsidRPr="0019367E" w:rsidRDefault="0050497C" w:rsidP="00106ED1">
      <w:pPr>
        <w:jc w:val="both"/>
      </w:pPr>
      <w:r w:rsidRPr="0019367E">
        <w:rPr>
          <w:i/>
        </w:rPr>
        <w:t>Furadék:</w:t>
      </w:r>
      <w:r w:rsidRPr="0019367E">
        <w:t xml:space="preserve"> </w:t>
      </w:r>
      <w:r w:rsidR="001A4B85" w:rsidRPr="0019367E">
        <w:t xml:space="preserve">mintavételezésre nem került </w:t>
      </w:r>
      <w:r w:rsidRPr="0019367E">
        <w:t xml:space="preserve">kőzettörmelék, melyeket fúrás közben a harántolt rétegből az </w:t>
      </w:r>
    </w:p>
    <w:p w:rsidR="00DF57AA" w:rsidRPr="0019367E" w:rsidRDefault="0050497C" w:rsidP="00106ED1">
      <w:pPr>
        <w:ind w:left="708"/>
        <w:jc w:val="both"/>
      </w:pPr>
      <w:r w:rsidRPr="0019367E">
        <w:t>öblítőáram bont meg és az öblítőközeg szállít a lyuk talpáról a felszínre</w:t>
      </w:r>
      <w:r w:rsidR="005A1B2C" w:rsidRPr="0019367E">
        <w:t>; segítségével rekonstruálható a rétegsor, meghatározhatók egyes geológiai és kőzetfizikai paraméte</w:t>
      </w:r>
      <w:r w:rsidR="00E75C93" w:rsidRPr="0019367E">
        <w:t>re</w:t>
      </w:r>
      <w:r w:rsidR="005A1B2C" w:rsidRPr="0019367E">
        <w:t>k.</w:t>
      </w:r>
    </w:p>
    <w:p w:rsidR="00C869D0" w:rsidRPr="0019367E" w:rsidRDefault="00C869D0" w:rsidP="00DC7EA1">
      <w:pPr>
        <w:jc w:val="center"/>
        <w:rPr>
          <w:b/>
        </w:rPr>
      </w:pPr>
    </w:p>
    <w:p w:rsidR="00C869D0" w:rsidRPr="0019367E" w:rsidRDefault="00C869D0" w:rsidP="00DC7EA1">
      <w:pPr>
        <w:jc w:val="center"/>
        <w:rPr>
          <w:b/>
        </w:rPr>
      </w:pPr>
    </w:p>
    <w:p w:rsidR="00DC7EA1" w:rsidRPr="0019367E" w:rsidRDefault="00DC7EA1" w:rsidP="00DC7EA1">
      <w:pPr>
        <w:jc w:val="center"/>
      </w:pPr>
      <w:r w:rsidRPr="0019367E">
        <w:rPr>
          <w:b/>
        </w:rPr>
        <w:t>RÉSZLETES KITÖLTÉSI ÚTMUTATÓ</w:t>
      </w:r>
    </w:p>
    <w:p w:rsidR="00DC7EA1" w:rsidRPr="0019367E" w:rsidRDefault="00DC7EA1" w:rsidP="00DC7EA1">
      <w:pPr>
        <w:jc w:val="both"/>
        <w:rPr>
          <w:sz w:val="16"/>
          <w:szCs w:val="16"/>
        </w:rPr>
      </w:pPr>
    </w:p>
    <w:p w:rsidR="00E75C93" w:rsidRPr="0019367E" w:rsidRDefault="00E75C93" w:rsidP="00E75C93">
      <w:pPr>
        <w:ind w:left="709" w:hanging="709"/>
        <w:jc w:val="both"/>
        <w:rPr>
          <w:b/>
          <w:szCs w:val="24"/>
        </w:rPr>
      </w:pPr>
      <w:r w:rsidRPr="0019367E">
        <w:rPr>
          <w:b/>
          <w:szCs w:val="24"/>
        </w:rPr>
        <w:t>Az évenként keletkezett fúróiszap és furadék mennyiségét az 1. mellékleten kell jelenteni.</w:t>
      </w:r>
    </w:p>
    <w:p w:rsidR="00FF5232" w:rsidRPr="0019367E" w:rsidRDefault="00FF5232" w:rsidP="00E75C93">
      <w:pPr>
        <w:ind w:left="709" w:hanging="709"/>
        <w:jc w:val="both"/>
        <w:rPr>
          <w:szCs w:val="24"/>
        </w:rPr>
      </w:pPr>
    </w:p>
    <w:p w:rsidR="00865D00" w:rsidRPr="0019367E" w:rsidRDefault="00865D00" w:rsidP="00DC7EA1">
      <w:pPr>
        <w:jc w:val="both"/>
        <w:rPr>
          <w:i/>
        </w:rPr>
      </w:pPr>
      <w:r w:rsidRPr="0019367E">
        <w:rPr>
          <w:i/>
        </w:rPr>
        <w:t>A jelen adatlapon szolgáltatott mennyiségi adatokat m</w:t>
      </w:r>
      <w:r w:rsidRPr="0019367E">
        <w:rPr>
          <w:i/>
          <w:vertAlign w:val="superscript"/>
        </w:rPr>
        <w:t>3</w:t>
      </w:r>
      <w:r w:rsidRPr="0019367E">
        <w:rPr>
          <w:i/>
        </w:rPr>
        <w:t>-ben kell megadni, függetlenül az előző nyilvántartások és adatszolgáltatások</w:t>
      </w:r>
      <w:r w:rsidR="006C50B3" w:rsidRPr="0019367E">
        <w:rPr>
          <w:i/>
        </w:rPr>
        <w:t xml:space="preserve"> során alkalmazott</w:t>
      </w:r>
      <w:r w:rsidRPr="0019367E">
        <w:rPr>
          <w:i/>
        </w:rPr>
        <w:t xml:space="preserve"> mértékegység</w:t>
      </w:r>
      <w:r w:rsidR="006C50B3" w:rsidRPr="0019367E">
        <w:rPr>
          <w:i/>
        </w:rPr>
        <w:t>(</w:t>
      </w:r>
      <w:proofErr w:type="spellStart"/>
      <w:r w:rsidR="006C50B3" w:rsidRPr="0019367E">
        <w:rPr>
          <w:i/>
        </w:rPr>
        <w:t>ek</w:t>
      </w:r>
      <w:proofErr w:type="spellEnd"/>
      <w:r w:rsidR="006C50B3" w:rsidRPr="0019367E">
        <w:rPr>
          <w:i/>
        </w:rPr>
        <w:t>)</w:t>
      </w:r>
      <w:proofErr w:type="spellStart"/>
      <w:r w:rsidR="005519DA" w:rsidRPr="0019367E">
        <w:rPr>
          <w:i/>
          <w:strike/>
        </w:rPr>
        <w:t>é</w:t>
      </w:r>
      <w:r w:rsidR="006C50B3" w:rsidRPr="0019367E">
        <w:rPr>
          <w:i/>
        </w:rPr>
        <w:t>től</w:t>
      </w:r>
      <w:proofErr w:type="spellEnd"/>
      <w:r w:rsidRPr="0019367E">
        <w:rPr>
          <w:i/>
        </w:rPr>
        <w:t>.</w:t>
      </w:r>
    </w:p>
    <w:p w:rsidR="00865D00" w:rsidRPr="0019367E" w:rsidRDefault="00865D00" w:rsidP="00DC7EA1">
      <w:pPr>
        <w:jc w:val="both"/>
        <w:rPr>
          <w:sz w:val="16"/>
          <w:szCs w:val="16"/>
        </w:rPr>
      </w:pPr>
    </w:p>
    <w:p w:rsidR="00E4262D" w:rsidRPr="0019367E" w:rsidRDefault="00E4262D" w:rsidP="00E4262D">
      <w:pPr>
        <w:ind w:left="709" w:hanging="709"/>
        <w:jc w:val="both"/>
        <w:rPr>
          <w:i/>
          <w:szCs w:val="24"/>
        </w:rPr>
      </w:pPr>
      <w:r w:rsidRPr="0019367E">
        <w:rPr>
          <w:i/>
          <w:szCs w:val="24"/>
        </w:rPr>
        <w:t>Bányavállalkozó neve, címe:</w:t>
      </w:r>
    </w:p>
    <w:p w:rsidR="00E4262D" w:rsidRPr="0019367E" w:rsidRDefault="00E4262D" w:rsidP="00E4262D">
      <w:pPr>
        <w:ind w:left="709"/>
        <w:jc w:val="both"/>
        <w:rPr>
          <w:szCs w:val="24"/>
        </w:rPr>
      </w:pPr>
      <w:r w:rsidRPr="0019367E">
        <w:rPr>
          <w:szCs w:val="24"/>
        </w:rPr>
        <w:t xml:space="preserve">Kérjük, itt adja meg az </w:t>
      </w:r>
      <w:r w:rsidR="00BA2A1E" w:rsidRPr="0019367E">
        <w:rPr>
          <w:szCs w:val="24"/>
        </w:rPr>
        <w:t xml:space="preserve">adatközlésre kötelezett </w:t>
      </w:r>
      <w:r w:rsidR="00846BB5" w:rsidRPr="0019367E">
        <w:rPr>
          <w:szCs w:val="24"/>
        </w:rPr>
        <w:t xml:space="preserve">bányavállalkozó </w:t>
      </w:r>
      <w:r w:rsidRPr="0019367E">
        <w:rPr>
          <w:szCs w:val="24"/>
        </w:rPr>
        <w:t>cégszerűen bejegyzett nevét és címét.</w:t>
      </w:r>
    </w:p>
    <w:p w:rsidR="001A4B85" w:rsidRPr="0019367E" w:rsidRDefault="001A4B85" w:rsidP="00E4262D">
      <w:pPr>
        <w:ind w:left="709"/>
        <w:jc w:val="both"/>
        <w:rPr>
          <w:szCs w:val="24"/>
        </w:rPr>
      </w:pPr>
    </w:p>
    <w:p w:rsidR="00E75C93" w:rsidRPr="0019367E" w:rsidRDefault="00E75C93" w:rsidP="00F13B96">
      <w:pPr>
        <w:ind w:left="709" w:hanging="709"/>
        <w:jc w:val="both"/>
        <w:rPr>
          <w:szCs w:val="24"/>
        </w:rPr>
      </w:pPr>
      <w:r w:rsidRPr="0019367E">
        <w:rPr>
          <w:i/>
          <w:szCs w:val="24"/>
        </w:rPr>
        <w:t>A tárgyévben keletkezett fúróiszap és furadék teljes mennyisége:</w:t>
      </w:r>
    </w:p>
    <w:p w:rsidR="00E75C93" w:rsidRPr="0019367E" w:rsidRDefault="00E75C93" w:rsidP="00F13B96">
      <w:pPr>
        <w:ind w:left="709" w:hanging="709"/>
        <w:jc w:val="both"/>
        <w:rPr>
          <w:szCs w:val="24"/>
        </w:rPr>
      </w:pPr>
      <w:r w:rsidRPr="0019367E">
        <w:rPr>
          <w:szCs w:val="24"/>
        </w:rPr>
        <w:tab/>
      </w:r>
      <w:r w:rsidR="00BD42D8" w:rsidRPr="0019367E">
        <w:rPr>
          <w:szCs w:val="24"/>
        </w:rPr>
        <w:t xml:space="preserve">az első sorban </w:t>
      </w:r>
      <w:r w:rsidRPr="0019367E">
        <w:rPr>
          <w:szCs w:val="24"/>
        </w:rPr>
        <w:t>a tárgyévben keletkezett összes mennyiséget</w:t>
      </w:r>
      <w:r w:rsidR="00BD42D8" w:rsidRPr="0019367E">
        <w:rPr>
          <w:szCs w:val="24"/>
        </w:rPr>
        <w:t xml:space="preserve"> kell megadni.</w:t>
      </w:r>
    </w:p>
    <w:p w:rsidR="00BD42D8" w:rsidRPr="0019367E" w:rsidRDefault="00BD42D8" w:rsidP="00F13B96">
      <w:pPr>
        <w:ind w:left="709" w:hanging="709"/>
        <w:jc w:val="both"/>
        <w:rPr>
          <w:i/>
          <w:szCs w:val="24"/>
        </w:rPr>
      </w:pPr>
      <w:r w:rsidRPr="0019367E">
        <w:rPr>
          <w:i/>
          <w:szCs w:val="24"/>
        </w:rPr>
        <w:t>Fúróiszap és furadék csoportosítása:</w:t>
      </w:r>
    </w:p>
    <w:p w:rsidR="00FF5232" w:rsidRPr="0019367E" w:rsidRDefault="00BD42D8" w:rsidP="00BD42D8">
      <w:pPr>
        <w:ind w:left="709" w:hanging="1"/>
        <w:jc w:val="both"/>
        <w:rPr>
          <w:szCs w:val="24"/>
        </w:rPr>
      </w:pPr>
      <w:r w:rsidRPr="0019367E">
        <w:rPr>
          <w:szCs w:val="24"/>
        </w:rPr>
        <w:t xml:space="preserve">A következőkben először a fentiekben megadott teljes mennyiséget kell kockázati osztályokra bontani és egyben megadni az Európai Hulladék Katalógus szerinti kódját. </w:t>
      </w:r>
    </w:p>
    <w:p w:rsidR="00BD42D8" w:rsidRPr="0019367E" w:rsidRDefault="00BD42D8" w:rsidP="00BD42D8">
      <w:pPr>
        <w:ind w:left="709" w:hanging="1"/>
        <w:jc w:val="both"/>
        <w:rPr>
          <w:szCs w:val="24"/>
        </w:rPr>
      </w:pPr>
      <w:r w:rsidRPr="0019367E">
        <w:rPr>
          <w:szCs w:val="24"/>
        </w:rPr>
        <w:t>Az így osztályozott fúróiszap és furadék</w:t>
      </w:r>
      <w:r w:rsidR="00B427A5" w:rsidRPr="0019367E">
        <w:rPr>
          <w:szCs w:val="24"/>
        </w:rPr>
        <w:t xml:space="preserve"> </w:t>
      </w:r>
      <w:r w:rsidRPr="0019367E">
        <w:rPr>
          <w:szCs w:val="24"/>
        </w:rPr>
        <w:t xml:space="preserve">mennyiséghez azt is meg kell adni, hogy saját kezelésű vagy/és külső hulladékkezelő létesítményben </w:t>
      </w:r>
      <w:r w:rsidR="00FF5232" w:rsidRPr="0019367E">
        <w:rPr>
          <w:szCs w:val="24"/>
        </w:rPr>
        <w:t>lett elhelyezve (ártalmatlanítva) vagy újrahasznosítva.</w:t>
      </w:r>
    </w:p>
    <w:p w:rsidR="00E75C93" w:rsidRPr="0019367E" w:rsidRDefault="00FF5232" w:rsidP="004D5C84">
      <w:pPr>
        <w:ind w:left="708"/>
        <w:jc w:val="both"/>
        <w:rPr>
          <w:szCs w:val="24"/>
        </w:rPr>
      </w:pPr>
      <w:r w:rsidRPr="0019367E">
        <w:rPr>
          <w:szCs w:val="24"/>
        </w:rPr>
        <w:t>Vigyázzunk, hogy a csoportosítás részmennyiségei összegének meg kell egyeznie a fenti teljes mennyiséggel!</w:t>
      </w:r>
    </w:p>
    <w:p w:rsidR="00E75C93" w:rsidRPr="0019367E" w:rsidRDefault="00E75C93" w:rsidP="00F13B96">
      <w:pPr>
        <w:ind w:left="709" w:hanging="709"/>
        <w:jc w:val="both"/>
        <w:rPr>
          <w:szCs w:val="24"/>
        </w:rPr>
      </w:pPr>
    </w:p>
    <w:p w:rsidR="00E75C93" w:rsidRPr="0019367E" w:rsidRDefault="00FF5232" w:rsidP="00F13B96">
      <w:pPr>
        <w:ind w:left="709" w:hanging="709"/>
        <w:jc w:val="both"/>
        <w:rPr>
          <w:i/>
          <w:szCs w:val="24"/>
        </w:rPr>
      </w:pPr>
      <w:r w:rsidRPr="0019367E">
        <w:rPr>
          <w:i/>
          <w:szCs w:val="24"/>
        </w:rPr>
        <w:t>Nyilatkozat hulladékkezelő létesítmény üzemeltetéséről:</w:t>
      </w:r>
    </w:p>
    <w:p w:rsidR="00FF5232" w:rsidRPr="0019367E" w:rsidRDefault="00FF5232" w:rsidP="00D97C2F">
      <w:pPr>
        <w:ind w:left="709" w:hanging="1"/>
        <w:jc w:val="both"/>
        <w:rPr>
          <w:szCs w:val="24"/>
        </w:rPr>
      </w:pPr>
      <w:r w:rsidRPr="0019367E">
        <w:rPr>
          <w:szCs w:val="24"/>
        </w:rPr>
        <w:t>Kérjük</w:t>
      </w:r>
      <w:r w:rsidR="004E2EFC" w:rsidRPr="0019367E">
        <w:rPr>
          <w:szCs w:val="24"/>
        </w:rPr>
        <w:t xml:space="preserve"> a megfelelő választ </w:t>
      </w:r>
      <w:r w:rsidR="004E2EFC" w:rsidRPr="0019367E">
        <w:rPr>
          <w:b/>
          <w:szCs w:val="24"/>
        </w:rPr>
        <w:t>X</w:t>
      </w:r>
      <w:r w:rsidR="004E2EFC" w:rsidRPr="0019367E">
        <w:rPr>
          <w:szCs w:val="24"/>
        </w:rPr>
        <w:t xml:space="preserve"> jelzéssel ellátni. A</w:t>
      </w:r>
      <w:r w:rsidRPr="0019367E">
        <w:rPr>
          <w:szCs w:val="24"/>
        </w:rPr>
        <w:t>mennyiben a 14/2008. (IV.</w:t>
      </w:r>
      <w:r w:rsidR="0066362E" w:rsidRPr="0019367E">
        <w:rPr>
          <w:szCs w:val="24"/>
        </w:rPr>
        <w:t>03.</w:t>
      </w:r>
      <w:r w:rsidRPr="0019367E">
        <w:rPr>
          <w:szCs w:val="24"/>
        </w:rPr>
        <w:t xml:space="preserve">) </w:t>
      </w:r>
      <w:r w:rsidR="0066362E" w:rsidRPr="0019367E">
        <w:rPr>
          <w:szCs w:val="24"/>
        </w:rPr>
        <w:t>GKM</w:t>
      </w:r>
      <w:r w:rsidRPr="0019367E">
        <w:rPr>
          <w:szCs w:val="24"/>
        </w:rPr>
        <w:t xml:space="preserve"> rendelet </w:t>
      </w:r>
      <w:r w:rsidR="0066362E" w:rsidRPr="0019367E">
        <w:rPr>
          <w:szCs w:val="24"/>
        </w:rPr>
        <w:t>2</w:t>
      </w:r>
      <w:r w:rsidRPr="0019367E">
        <w:rPr>
          <w:szCs w:val="24"/>
        </w:rPr>
        <w:t>.§ (</w:t>
      </w:r>
      <w:r w:rsidR="0066362E" w:rsidRPr="0019367E">
        <w:rPr>
          <w:szCs w:val="24"/>
        </w:rPr>
        <w:t>8</w:t>
      </w:r>
      <w:r w:rsidRPr="0019367E">
        <w:rPr>
          <w:szCs w:val="24"/>
        </w:rPr>
        <w:t>) bek. szerint</w:t>
      </w:r>
      <w:r w:rsidR="006F01A3" w:rsidRPr="0019367E">
        <w:rPr>
          <w:strike/>
          <w:szCs w:val="24"/>
        </w:rPr>
        <w:t>i</w:t>
      </w:r>
      <w:r w:rsidRPr="0019367E">
        <w:rPr>
          <w:szCs w:val="24"/>
        </w:rPr>
        <w:t xml:space="preserve"> </w:t>
      </w:r>
      <w:r w:rsidR="00D97C2F" w:rsidRPr="0019367E">
        <w:rPr>
          <w:szCs w:val="24"/>
        </w:rPr>
        <w:t xml:space="preserve">bányászati hulladékkezelő létesítményt üzemeltet, </w:t>
      </w:r>
      <w:r w:rsidR="004E2EFC" w:rsidRPr="0019367E">
        <w:rPr>
          <w:szCs w:val="24"/>
        </w:rPr>
        <w:t xml:space="preserve">egyúttal </w:t>
      </w:r>
      <w:r w:rsidR="00D97C2F" w:rsidRPr="0019367E">
        <w:rPr>
          <w:szCs w:val="24"/>
        </w:rPr>
        <w:t xml:space="preserve">adja meg a létesítmény környezeti kockázati besorolását </w:t>
      </w:r>
      <w:r w:rsidR="00D97C2F" w:rsidRPr="0019367E">
        <w:rPr>
          <w:b/>
          <w:szCs w:val="24"/>
        </w:rPr>
        <w:t>(„A” kategóriájú</w:t>
      </w:r>
      <w:r w:rsidR="00D97C2F" w:rsidRPr="0019367E">
        <w:rPr>
          <w:szCs w:val="24"/>
        </w:rPr>
        <w:t xml:space="preserve"> vagy </w:t>
      </w:r>
      <w:r w:rsidR="00D97C2F" w:rsidRPr="0019367E">
        <w:rPr>
          <w:b/>
          <w:szCs w:val="24"/>
        </w:rPr>
        <w:t>nem „A” kategóriájú</w:t>
      </w:r>
      <w:r w:rsidR="00D97C2F" w:rsidRPr="0019367E">
        <w:rPr>
          <w:szCs w:val="24"/>
        </w:rPr>
        <w:t>)</w:t>
      </w:r>
      <w:r w:rsidR="008D5658" w:rsidRPr="0019367E">
        <w:rPr>
          <w:szCs w:val="24"/>
        </w:rPr>
        <w:t xml:space="preserve"> is</w:t>
      </w:r>
      <w:r w:rsidR="004E2EFC" w:rsidRPr="0019367E">
        <w:rPr>
          <w:szCs w:val="24"/>
        </w:rPr>
        <w:t>, valamint a létesítmény nevét és címét.</w:t>
      </w:r>
    </w:p>
    <w:p w:rsidR="004E2EFC" w:rsidRPr="0019367E" w:rsidRDefault="004E2EFC" w:rsidP="00D97C2F">
      <w:pPr>
        <w:ind w:left="709" w:hanging="1"/>
        <w:jc w:val="both"/>
        <w:rPr>
          <w:szCs w:val="24"/>
        </w:rPr>
      </w:pPr>
    </w:p>
    <w:p w:rsidR="008D5658" w:rsidRPr="0019367E" w:rsidRDefault="00D97C2F" w:rsidP="008D5658">
      <w:pPr>
        <w:jc w:val="both"/>
        <w:rPr>
          <w:szCs w:val="24"/>
        </w:rPr>
      </w:pPr>
      <w:r w:rsidRPr="0019367E">
        <w:rPr>
          <w:i/>
          <w:szCs w:val="24"/>
        </w:rPr>
        <w:t xml:space="preserve">Megjegyzés: </w:t>
      </w:r>
    </w:p>
    <w:p w:rsidR="008D5658" w:rsidRPr="0019367E" w:rsidRDefault="008D5658" w:rsidP="008D5658">
      <w:pPr>
        <w:ind w:left="708"/>
        <w:jc w:val="both"/>
        <w:rPr>
          <w:szCs w:val="24"/>
        </w:rPr>
      </w:pPr>
      <w:r w:rsidRPr="0019367E">
        <w:rPr>
          <w:szCs w:val="24"/>
        </w:rPr>
        <w:t>E helyen adja meg a fentiekben kért hatósági engedélyekre való hivatkozást, valamint jelezzen minden olyan információt, amely az adatszolgáltatás kapcsán fontosnak tart. Amennyiben itt nincs annyi hely, hogy megjegyzéseit leírja, kérjük külön csatolt lapon tegye azt meg. Kérjük, hogy ez esetben a megjegyzés rovatban jelezze ennek tényét.</w:t>
      </w:r>
    </w:p>
    <w:p w:rsidR="008D5658" w:rsidRPr="00602D67" w:rsidRDefault="008D5658" w:rsidP="008D5658">
      <w:pPr>
        <w:jc w:val="both"/>
        <w:rPr>
          <w:i/>
          <w:szCs w:val="24"/>
        </w:rPr>
      </w:pPr>
      <w:r w:rsidRPr="0019367E">
        <w:rPr>
          <w:i/>
          <w:szCs w:val="24"/>
        </w:rPr>
        <w:t>Az adatlapot dátumozza és lássa el cégszerű aláírásával.</w:t>
      </w:r>
      <w:bookmarkStart w:id="0" w:name="_GoBack"/>
      <w:bookmarkEnd w:id="0"/>
    </w:p>
    <w:p w:rsidR="00D97C2F" w:rsidRDefault="00D97C2F" w:rsidP="00F13B96">
      <w:pPr>
        <w:ind w:left="709" w:hanging="709"/>
        <w:jc w:val="both"/>
        <w:rPr>
          <w:szCs w:val="24"/>
        </w:rPr>
      </w:pPr>
    </w:p>
    <w:p w:rsidR="004D5C84" w:rsidRPr="00FF5232" w:rsidRDefault="004D5C84" w:rsidP="00F13B96">
      <w:pPr>
        <w:ind w:left="709" w:hanging="709"/>
        <w:jc w:val="both"/>
        <w:rPr>
          <w:szCs w:val="24"/>
        </w:rPr>
      </w:pPr>
    </w:p>
    <w:sectPr w:rsidR="004D5C84" w:rsidRPr="00FF5232" w:rsidSect="00943137">
      <w:footerReference w:type="default" r:id="rId8"/>
      <w:pgSz w:w="11907" w:h="16840" w:code="9"/>
      <w:pgMar w:top="1134" w:right="1134" w:bottom="1134" w:left="1134" w:header="454"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B94" w:rsidRDefault="00461B94" w:rsidP="006E5649">
      <w:r>
        <w:separator/>
      </w:r>
    </w:p>
  </w:endnote>
  <w:endnote w:type="continuationSeparator" w:id="0">
    <w:p w:rsidR="00461B94" w:rsidRDefault="00461B94" w:rsidP="006E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1Korinn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haroni">
    <w:charset w:val="B1"/>
    <w:family w:val="auto"/>
    <w:pitch w:val="variable"/>
    <w:sig w:usb0="00000803" w:usb1="00000000" w:usb2="00000000" w:usb3="00000000" w:csb0="0000002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137" w:rsidRPr="00943137" w:rsidRDefault="007F7468">
    <w:pPr>
      <w:pStyle w:val="llb"/>
      <w:jc w:val="center"/>
      <w:rPr>
        <w:sz w:val="20"/>
      </w:rPr>
    </w:pPr>
    <w:r w:rsidRPr="00943137">
      <w:rPr>
        <w:sz w:val="20"/>
      </w:rPr>
      <w:fldChar w:fldCharType="begin"/>
    </w:r>
    <w:r w:rsidR="00943137" w:rsidRPr="00943137">
      <w:rPr>
        <w:sz w:val="20"/>
      </w:rPr>
      <w:instrText xml:space="preserve"> PAGE   \* MERGEFORMAT </w:instrText>
    </w:r>
    <w:r w:rsidRPr="00943137">
      <w:rPr>
        <w:sz w:val="20"/>
      </w:rPr>
      <w:fldChar w:fldCharType="separate"/>
    </w:r>
    <w:r w:rsidR="00996E58">
      <w:rPr>
        <w:noProof/>
        <w:sz w:val="20"/>
      </w:rPr>
      <w:t>2</w:t>
    </w:r>
    <w:r w:rsidRPr="00943137">
      <w:rPr>
        <w:sz w:val="20"/>
      </w:rPr>
      <w:fldChar w:fldCharType="end"/>
    </w:r>
  </w:p>
  <w:p w:rsidR="005A1B2C" w:rsidRDefault="005A1B2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B94" w:rsidRDefault="00461B94" w:rsidP="006E5649">
      <w:r>
        <w:separator/>
      </w:r>
    </w:p>
  </w:footnote>
  <w:footnote w:type="continuationSeparator" w:id="0">
    <w:p w:rsidR="00461B94" w:rsidRDefault="00461B94" w:rsidP="006E5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40FC"/>
    <w:multiLevelType w:val="hybridMultilevel"/>
    <w:tmpl w:val="763A14B6"/>
    <w:lvl w:ilvl="0" w:tplc="040E0001">
      <w:start w:val="1"/>
      <w:numFmt w:val="bullet"/>
      <w:lvlText w:val=""/>
      <w:lvlJc w:val="left"/>
      <w:pPr>
        <w:ind w:left="645" w:hanging="360"/>
      </w:pPr>
      <w:rPr>
        <w:rFonts w:ascii="Symbol" w:hAnsi="Symbol" w:hint="default"/>
      </w:rPr>
    </w:lvl>
    <w:lvl w:ilvl="1" w:tplc="040E0003" w:tentative="1">
      <w:start w:val="1"/>
      <w:numFmt w:val="bullet"/>
      <w:lvlText w:val="o"/>
      <w:lvlJc w:val="left"/>
      <w:pPr>
        <w:ind w:left="1365" w:hanging="360"/>
      </w:pPr>
      <w:rPr>
        <w:rFonts w:ascii="Courier New" w:hAnsi="Courier New" w:cs="Courier New" w:hint="default"/>
      </w:rPr>
    </w:lvl>
    <w:lvl w:ilvl="2" w:tplc="040E0005" w:tentative="1">
      <w:start w:val="1"/>
      <w:numFmt w:val="bullet"/>
      <w:lvlText w:val=""/>
      <w:lvlJc w:val="left"/>
      <w:pPr>
        <w:ind w:left="2085" w:hanging="360"/>
      </w:pPr>
      <w:rPr>
        <w:rFonts w:ascii="Wingdings" w:hAnsi="Wingdings" w:hint="default"/>
      </w:rPr>
    </w:lvl>
    <w:lvl w:ilvl="3" w:tplc="040E0001" w:tentative="1">
      <w:start w:val="1"/>
      <w:numFmt w:val="bullet"/>
      <w:lvlText w:val=""/>
      <w:lvlJc w:val="left"/>
      <w:pPr>
        <w:ind w:left="2805" w:hanging="360"/>
      </w:pPr>
      <w:rPr>
        <w:rFonts w:ascii="Symbol" w:hAnsi="Symbol" w:hint="default"/>
      </w:rPr>
    </w:lvl>
    <w:lvl w:ilvl="4" w:tplc="040E0003" w:tentative="1">
      <w:start w:val="1"/>
      <w:numFmt w:val="bullet"/>
      <w:lvlText w:val="o"/>
      <w:lvlJc w:val="left"/>
      <w:pPr>
        <w:ind w:left="3525" w:hanging="360"/>
      </w:pPr>
      <w:rPr>
        <w:rFonts w:ascii="Courier New" w:hAnsi="Courier New" w:cs="Courier New" w:hint="default"/>
      </w:rPr>
    </w:lvl>
    <w:lvl w:ilvl="5" w:tplc="040E0005" w:tentative="1">
      <w:start w:val="1"/>
      <w:numFmt w:val="bullet"/>
      <w:lvlText w:val=""/>
      <w:lvlJc w:val="left"/>
      <w:pPr>
        <w:ind w:left="4245" w:hanging="360"/>
      </w:pPr>
      <w:rPr>
        <w:rFonts w:ascii="Wingdings" w:hAnsi="Wingdings" w:hint="default"/>
      </w:rPr>
    </w:lvl>
    <w:lvl w:ilvl="6" w:tplc="040E0001" w:tentative="1">
      <w:start w:val="1"/>
      <w:numFmt w:val="bullet"/>
      <w:lvlText w:val=""/>
      <w:lvlJc w:val="left"/>
      <w:pPr>
        <w:ind w:left="4965" w:hanging="360"/>
      </w:pPr>
      <w:rPr>
        <w:rFonts w:ascii="Symbol" w:hAnsi="Symbol" w:hint="default"/>
      </w:rPr>
    </w:lvl>
    <w:lvl w:ilvl="7" w:tplc="040E0003" w:tentative="1">
      <w:start w:val="1"/>
      <w:numFmt w:val="bullet"/>
      <w:lvlText w:val="o"/>
      <w:lvlJc w:val="left"/>
      <w:pPr>
        <w:ind w:left="5685" w:hanging="360"/>
      </w:pPr>
      <w:rPr>
        <w:rFonts w:ascii="Courier New" w:hAnsi="Courier New" w:cs="Courier New" w:hint="default"/>
      </w:rPr>
    </w:lvl>
    <w:lvl w:ilvl="8" w:tplc="040E0005" w:tentative="1">
      <w:start w:val="1"/>
      <w:numFmt w:val="bullet"/>
      <w:lvlText w:val=""/>
      <w:lvlJc w:val="left"/>
      <w:pPr>
        <w:ind w:left="6405" w:hanging="360"/>
      </w:pPr>
      <w:rPr>
        <w:rFonts w:ascii="Wingdings" w:hAnsi="Wingdings" w:hint="default"/>
      </w:rPr>
    </w:lvl>
  </w:abstractNum>
  <w:abstractNum w:abstractNumId="1" w15:restartNumberingAfterBreak="0">
    <w:nsid w:val="0E894E88"/>
    <w:multiLevelType w:val="hybridMultilevel"/>
    <w:tmpl w:val="1D747344"/>
    <w:lvl w:ilvl="0" w:tplc="040E0001">
      <w:start w:val="1"/>
      <w:numFmt w:val="bullet"/>
      <w:lvlText w:val=""/>
      <w:lvlJc w:val="left"/>
      <w:pPr>
        <w:ind w:left="1752" w:hanging="360"/>
      </w:pPr>
      <w:rPr>
        <w:rFonts w:ascii="Symbol" w:hAnsi="Symbol" w:hint="default"/>
      </w:rPr>
    </w:lvl>
    <w:lvl w:ilvl="1" w:tplc="040E0003" w:tentative="1">
      <w:start w:val="1"/>
      <w:numFmt w:val="bullet"/>
      <w:lvlText w:val="o"/>
      <w:lvlJc w:val="left"/>
      <w:pPr>
        <w:ind w:left="2472" w:hanging="360"/>
      </w:pPr>
      <w:rPr>
        <w:rFonts w:ascii="Courier New" w:hAnsi="Courier New" w:cs="Courier New" w:hint="default"/>
      </w:rPr>
    </w:lvl>
    <w:lvl w:ilvl="2" w:tplc="040E0005" w:tentative="1">
      <w:start w:val="1"/>
      <w:numFmt w:val="bullet"/>
      <w:lvlText w:val=""/>
      <w:lvlJc w:val="left"/>
      <w:pPr>
        <w:ind w:left="3192" w:hanging="360"/>
      </w:pPr>
      <w:rPr>
        <w:rFonts w:ascii="Wingdings" w:hAnsi="Wingdings" w:hint="default"/>
      </w:rPr>
    </w:lvl>
    <w:lvl w:ilvl="3" w:tplc="040E0001" w:tentative="1">
      <w:start w:val="1"/>
      <w:numFmt w:val="bullet"/>
      <w:lvlText w:val=""/>
      <w:lvlJc w:val="left"/>
      <w:pPr>
        <w:ind w:left="3912" w:hanging="360"/>
      </w:pPr>
      <w:rPr>
        <w:rFonts w:ascii="Symbol" w:hAnsi="Symbol" w:hint="default"/>
      </w:rPr>
    </w:lvl>
    <w:lvl w:ilvl="4" w:tplc="040E0003" w:tentative="1">
      <w:start w:val="1"/>
      <w:numFmt w:val="bullet"/>
      <w:lvlText w:val="o"/>
      <w:lvlJc w:val="left"/>
      <w:pPr>
        <w:ind w:left="4632" w:hanging="360"/>
      </w:pPr>
      <w:rPr>
        <w:rFonts w:ascii="Courier New" w:hAnsi="Courier New" w:cs="Courier New" w:hint="default"/>
      </w:rPr>
    </w:lvl>
    <w:lvl w:ilvl="5" w:tplc="040E0005" w:tentative="1">
      <w:start w:val="1"/>
      <w:numFmt w:val="bullet"/>
      <w:lvlText w:val=""/>
      <w:lvlJc w:val="left"/>
      <w:pPr>
        <w:ind w:left="5352" w:hanging="360"/>
      </w:pPr>
      <w:rPr>
        <w:rFonts w:ascii="Wingdings" w:hAnsi="Wingdings" w:hint="default"/>
      </w:rPr>
    </w:lvl>
    <w:lvl w:ilvl="6" w:tplc="040E0001" w:tentative="1">
      <w:start w:val="1"/>
      <w:numFmt w:val="bullet"/>
      <w:lvlText w:val=""/>
      <w:lvlJc w:val="left"/>
      <w:pPr>
        <w:ind w:left="6072" w:hanging="360"/>
      </w:pPr>
      <w:rPr>
        <w:rFonts w:ascii="Symbol" w:hAnsi="Symbol" w:hint="default"/>
      </w:rPr>
    </w:lvl>
    <w:lvl w:ilvl="7" w:tplc="040E0003" w:tentative="1">
      <w:start w:val="1"/>
      <w:numFmt w:val="bullet"/>
      <w:lvlText w:val="o"/>
      <w:lvlJc w:val="left"/>
      <w:pPr>
        <w:ind w:left="6792" w:hanging="360"/>
      </w:pPr>
      <w:rPr>
        <w:rFonts w:ascii="Courier New" w:hAnsi="Courier New" w:cs="Courier New" w:hint="default"/>
      </w:rPr>
    </w:lvl>
    <w:lvl w:ilvl="8" w:tplc="040E0005" w:tentative="1">
      <w:start w:val="1"/>
      <w:numFmt w:val="bullet"/>
      <w:lvlText w:val=""/>
      <w:lvlJc w:val="left"/>
      <w:pPr>
        <w:ind w:left="7512" w:hanging="360"/>
      </w:pPr>
      <w:rPr>
        <w:rFonts w:ascii="Wingdings" w:hAnsi="Wingdings" w:hint="default"/>
      </w:rPr>
    </w:lvl>
  </w:abstractNum>
  <w:abstractNum w:abstractNumId="2" w15:restartNumberingAfterBreak="0">
    <w:nsid w:val="0FE4502B"/>
    <w:multiLevelType w:val="hybridMultilevel"/>
    <w:tmpl w:val="9B8E400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15:restartNumberingAfterBreak="0">
    <w:nsid w:val="15C71D9E"/>
    <w:multiLevelType w:val="hybridMultilevel"/>
    <w:tmpl w:val="F2D8CEF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 w15:restartNumberingAfterBreak="0">
    <w:nsid w:val="1D963510"/>
    <w:multiLevelType w:val="hybridMultilevel"/>
    <w:tmpl w:val="C4B49FF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BC71DE3"/>
    <w:multiLevelType w:val="hybridMultilevel"/>
    <w:tmpl w:val="D6FE54D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15:restartNumberingAfterBreak="0">
    <w:nsid w:val="2FEC23B4"/>
    <w:multiLevelType w:val="hybridMultilevel"/>
    <w:tmpl w:val="F8E4E37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 w15:restartNumberingAfterBreak="0">
    <w:nsid w:val="3E0A4BFD"/>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D9553E"/>
    <w:multiLevelType w:val="hybridMultilevel"/>
    <w:tmpl w:val="D6BC62C6"/>
    <w:lvl w:ilvl="0" w:tplc="040E0001">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9" w15:restartNumberingAfterBreak="0">
    <w:nsid w:val="423E0FAE"/>
    <w:multiLevelType w:val="hybridMultilevel"/>
    <w:tmpl w:val="68A29B1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0" w15:restartNumberingAfterBreak="0">
    <w:nsid w:val="45AC0834"/>
    <w:multiLevelType w:val="hybridMultilevel"/>
    <w:tmpl w:val="0C48A542"/>
    <w:lvl w:ilvl="0" w:tplc="F9F86292">
      <w:start w:val="1"/>
      <w:numFmt w:val="decimal"/>
      <w:lvlText w:val="%1."/>
      <w:lvlJc w:val="left"/>
      <w:pPr>
        <w:ind w:left="428" w:hanging="360"/>
      </w:pPr>
      <w:rPr>
        <w:rFonts w:hint="default"/>
      </w:rPr>
    </w:lvl>
    <w:lvl w:ilvl="1" w:tplc="040E0019" w:tentative="1">
      <w:start w:val="1"/>
      <w:numFmt w:val="lowerLetter"/>
      <w:lvlText w:val="%2."/>
      <w:lvlJc w:val="left"/>
      <w:pPr>
        <w:ind w:left="1148" w:hanging="360"/>
      </w:pPr>
    </w:lvl>
    <w:lvl w:ilvl="2" w:tplc="040E001B" w:tentative="1">
      <w:start w:val="1"/>
      <w:numFmt w:val="lowerRoman"/>
      <w:lvlText w:val="%3."/>
      <w:lvlJc w:val="right"/>
      <w:pPr>
        <w:ind w:left="1868" w:hanging="180"/>
      </w:pPr>
    </w:lvl>
    <w:lvl w:ilvl="3" w:tplc="040E000F" w:tentative="1">
      <w:start w:val="1"/>
      <w:numFmt w:val="decimal"/>
      <w:lvlText w:val="%4."/>
      <w:lvlJc w:val="left"/>
      <w:pPr>
        <w:ind w:left="2588" w:hanging="360"/>
      </w:pPr>
    </w:lvl>
    <w:lvl w:ilvl="4" w:tplc="040E0019" w:tentative="1">
      <w:start w:val="1"/>
      <w:numFmt w:val="lowerLetter"/>
      <w:lvlText w:val="%5."/>
      <w:lvlJc w:val="left"/>
      <w:pPr>
        <w:ind w:left="3308" w:hanging="360"/>
      </w:pPr>
    </w:lvl>
    <w:lvl w:ilvl="5" w:tplc="040E001B" w:tentative="1">
      <w:start w:val="1"/>
      <w:numFmt w:val="lowerRoman"/>
      <w:lvlText w:val="%6."/>
      <w:lvlJc w:val="right"/>
      <w:pPr>
        <w:ind w:left="4028" w:hanging="180"/>
      </w:pPr>
    </w:lvl>
    <w:lvl w:ilvl="6" w:tplc="040E000F" w:tentative="1">
      <w:start w:val="1"/>
      <w:numFmt w:val="decimal"/>
      <w:lvlText w:val="%7."/>
      <w:lvlJc w:val="left"/>
      <w:pPr>
        <w:ind w:left="4748" w:hanging="360"/>
      </w:pPr>
    </w:lvl>
    <w:lvl w:ilvl="7" w:tplc="040E0019" w:tentative="1">
      <w:start w:val="1"/>
      <w:numFmt w:val="lowerLetter"/>
      <w:lvlText w:val="%8."/>
      <w:lvlJc w:val="left"/>
      <w:pPr>
        <w:ind w:left="5468" w:hanging="360"/>
      </w:pPr>
    </w:lvl>
    <w:lvl w:ilvl="8" w:tplc="040E001B" w:tentative="1">
      <w:start w:val="1"/>
      <w:numFmt w:val="lowerRoman"/>
      <w:lvlText w:val="%9."/>
      <w:lvlJc w:val="right"/>
      <w:pPr>
        <w:ind w:left="6188" w:hanging="180"/>
      </w:pPr>
    </w:lvl>
  </w:abstractNum>
  <w:abstractNum w:abstractNumId="11" w15:restartNumberingAfterBreak="0">
    <w:nsid w:val="49591B2E"/>
    <w:multiLevelType w:val="hybridMultilevel"/>
    <w:tmpl w:val="1C4E2CA8"/>
    <w:lvl w:ilvl="0" w:tplc="F57679B8">
      <w:numFmt w:val="bullet"/>
      <w:lvlText w:val="-"/>
      <w:lvlJc w:val="left"/>
      <w:pPr>
        <w:ind w:left="1068" w:hanging="360"/>
      </w:pPr>
      <w:rPr>
        <w:rFonts w:ascii="Calibri" w:eastAsia="Calibri" w:hAnsi="Calibri"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2" w15:restartNumberingAfterBreak="0">
    <w:nsid w:val="50464E0C"/>
    <w:multiLevelType w:val="hybridMultilevel"/>
    <w:tmpl w:val="AB4C2238"/>
    <w:lvl w:ilvl="0" w:tplc="040E0001">
      <w:start w:val="1"/>
      <w:numFmt w:val="bullet"/>
      <w:lvlText w:val=""/>
      <w:lvlJc w:val="left"/>
      <w:pPr>
        <w:ind w:left="1353" w:hanging="360"/>
      </w:pPr>
      <w:rPr>
        <w:rFonts w:ascii="Symbol" w:hAnsi="Symbol"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3" w15:restartNumberingAfterBreak="0">
    <w:nsid w:val="5D9F62C9"/>
    <w:multiLevelType w:val="hybridMultilevel"/>
    <w:tmpl w:val="047691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E37255F"/>
    <w:multiLevelType w:val="hybridMultilevel"/>
    <w:tmpl w:val="BE36D67A"/>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5" w15:restartNumberingAfterBreak="0">
    <w:nsid w:val="6CC76142"/>
    <w:multiLevelType w:val="hybridMultilevel"/>
    <w:tmpl w:val="E7762CCC"/>
    <w:lvl w:ilvl="0" w:tplc="040E0001">
      <w:start w:val="1"/>
      <w:numFmt w:val="bullet"/>
      <w:lvlText w:val=""/>
      <w:lvlJc w:val="left"/>
      <w:pPr>
        <w:ind w:left="1211" w:hanging="360"/>
      </w:pPr>
      <w:rPr>
        <w:rFonts w:ascii="Symbol" w:hAnsi="Symbol"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6" w15:restartNumberingAfterBreak="0">
    <w:nsid w:val="6CE15446"/>
    <w:multiLevelType w:val="hybridMultilevel"/>
    <w:tmpl w:val="A48AAF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9FA36A5"/>
    <w:multiLevelType w:val="hybridMultilevel"/>
    <w:tmpl w:val="4238CD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A84704A"/>
    <w:multiLevelType w:val="hybridMultilevel"/>
    <w:tmpl w:val="2258EAC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4"/>
  </w:num>
  <w:num w:numId="4">
    <w:abstractNumId w:val="2"/>
  </w:num>
  <w:num w:numId="5">
    <w:abstractNumId w:val="17"/>
  </w:num>
  <w:num w:numId="6">
    <w:abstractNumId w:val="13"/>
  </w:num>
  <w:num w:numId="7">
    <w:abstractNumId w:val="4"/>
  </w:num>
  <w:num w:numId="8">
    <w:abstractNumId w:val="1"/>
  </w:num>
  <w:num w:numId="9">
    <w:abstractNumId w:val="12"/>
  </w:num>
  <w:num w:numId="10">
    <w:abstractNumId w:val="3"/>
  </w:num>
  <w:num w:numId="11">
    <w:abstractNumId w:val="6"/>
  </w:num>
  <w:num w:numId="12">
    <w:abstractNumId w:val="18"/>
  </w:num>
  <w:num w:numId="13">
    <w:abstractNumId w:val="9"/>
  </w:num>
  <w:num w:numId="14">
    <w:abstractNumId w:val="11"/>
  </w:num>
  <w:num w:numId="15">
    <w:abstractNumId w:val="8"/>
  </w:num>
  <w:num w:numId="16">
    <w:abstractNumId w:val="0"/>
  </w:num>
  <w:num w:numId="17">
    <w:abstractNumId w:val="15"/>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EA1"/>
    <w:rsid w:val="00001771"/>
    <w:rsid w:val="000062FB"/>
    <w:rsid w:val="0000679A"/>
    <w:rsid w:val="00015207"/>
    <w:rsid w:val="000237F2"/>
    <w:rsid w:val="000257BA"/>
    <w:rsid w:val="00040A45"/>
    <w:rsid w:val="000417C9"/>
    <w:rsid w:val="00050D92"/>
    <w:rsid w:val="00055384"/>
    <w:rsid w:val="000565B8"/>
    <w:rsid w:val="00090FA6"/>
    <w:rsid w:val="00094E0B"/>
    <w:rsid w:val="000A250B"/>
    <w:rsid w:val="000B2B87"/>
    <w:rsid w:val="000B37DD"/>
    <w:rsid w:val="000D449E"/>
    <w:rsid w:val="000F5729"/>
    <w:rsid w:val="00106ED1"/>
    <w:rsid w:val="00120CBB"/>
    <w:rsid w:val="00125FCE"/>
    <w:rsid w:val="001260A4"/>
    <w:rsid w:val="0012672F"/>
    <w:rsid w:val="00132B17"/>
    <w:rsid w:val="00141931"/>
    <w:rsid w:val="0019226F"/>
    <w:rsid w:val="0019367E"/>
    <w:rsid w:val="00195EA7"/>
    <w:rsid w:val="001A1010"/>
    <w:rsid w:val="001A4076"/>
    <w:rsid w:val="001A4B85"/>
    <w:rsid w:val="001A5D67"/>
    <w:rsid w:val="001E4575"/>
    <w:rsid w:val="001F61AF"/>
    <w:rsid w:val="001F7270"/>
    <w:rsid w:val="002043C9"/>
    <w:rsid w:val="00211982"/>
    <w:rsid w:val="00214D39"/>
    <w:rsid w:val="00214F3A"/>
    <w:rsid w:val="0021624D"/>
    <w:rsid w:val="002345D9"/>
    <w:rsid w:val="00237C9D"/>
    <w:rsid w:val="00264923"/>
    <w:rsid w:val="00291E2A"/>
    <w:rsid w:val="002C42DE"/>
    <w:rsid w:val="002C4CCA"/>
    <w:rsid w:val="002C5885"/>
    <w:rsid w:val="002D2C9F"/>
    <w:rsid w:val="002F2780"/>
    <w:rsid w:val="00300525"/>
    <w:rsid w:val="00341A52"/>
    <w:rsid w:val="00345537"/>
    <w:rsid w:val="003528C2"/>
    <w:rsid w:val="0035697D"/>
    <w:rsid w:val="0037052A"/>
    <w:rsid w:val="00375135"/>
    <w:rsid w:val="00377BA2"/>
    <w:rsid w:val="00380321"/>
    <w:rsid w:val="003909A8"/>
    <w:rsid w:val="003A3EA9"/>
    <w:rsid w:val="003B3351"/>
    <w:rsid w:val="003B4F2E"/>
    <w:rsid w:val="003B725E"/>
    <w:rsid w:val="003C4C9D"/>
    <w:rsid w:val="003D3FF7"/>
    <w:rsid w:val="003D54C6"/>
    <w:rsid w:val="003D5BC5"/>
    <w:rsid w:val="003E1630"/>
    <w:rsid w:val="003E179E"/>
    <w:rsid w:val="003E511E"/>
    <w:rsid w:val="003F3AF1"/>
    <w:rsid w:val="00404706"/>
    <w:rsid w:val="00417147"/>
    <w:rsid w:val="00425DD9"/>
    <w:rsid w:val="0043025D"/>
    <w:rsid w:val="00435F66"/>
    <w:rsid w:val="00446C03"/>
    <w:rsid w:val="0045563F"/>
    <w:rsid w:val="00461B94"/>
    <w:rsid w:val="00465175"/>
    <w:rsid w:val="00470E95"/>
    <w:rsid w:val="00471322"/>
    <w:rsid w:val="004740D8"/>
    <w:rsid w:val="004767D0"/>
    <w:rsid w:val="00485784"/>
    <w:rsid w:val="004947B3"/>
    <w:rsid w:val="004A0945"/>
    <w:rsid w:val="004C3011"/>
    <w:rsid w:val="004C49C5"/>
    <w:rsid w:val="004D5C84"/>
    <w:rsid w:val="004E0E31"/>
    <w:rsid w:val="004E2EFC"/>
    <w:rsid w:val="0050497C"/>
    <w:rsid w:val="0051121D"/>
    <w:rsid w:val="00550536"/>
    <w:rsid w:val="005519DA"/>
    <w:rsid w:val="00577E05"/>
    <w:rsid w:val="005800C3"/>
    <w:rsid w:val="00591128"/>
    <w:rsid w:val="005A1B2C"/>
    <w:rsid w:val="005A4EFF"/>
    <w:rsid w:val="005B2052"/>
    <w:rsid w:val="005B4783"/>
    <w:rsid w:val="005C2A68"/>
    <w:rsid w:val="005C3838"/>
    <w:rsid w:val="005C3EE3"/>
    <w:rsid w:val="005D0CDD"/>
    <w:rsid w:val="005D413B"/>
    <w:rsid w:val="005E26B1"/>
    <w:rsid w:val="005E3815"/>
    <w:rsid w:val="005E596A"/>
    <w:rsid w:val="00602D67"/>
    <w:rsid w:val="006066B2"/>
    <w:rsid w:val="00612C93"/>
    <w:rsid w:val="00620390"/>
    <w:rsid w:val="0063081D"/>
    <w:rsid w:val="0064538E"/>
    <w:rsid w:val="00651126"/>
    <w:rsid w:val="006550AB"/>
    <w:rsid w:val="0066362E"/>
    <w:rsid w:val="006656DD"/>
    <w:rsid w:val="0067364B"/>
    <w:rsid w:val="00673863"/>
    <w:rsid w:val="00690485"/>
    <w:rsid w:val="006A7232"/>
    <w:rsid w:val="006B6BE4"/>
    <w:rsid w:val="006C50B3"/>
    <w:rsid w:val="006E06C7"/>
    <w:rsid w:val="006E10D4"/>
    <w:rsid w:val="006E166D"/>
    <w:rsid w:val="006E4C76"/>
    <w:rsid w:val="006E5649"/>
    <w:rsid w:val="006F01A3"/>
    <w:rsid w:val="006F4D8D"/>
    <w:rsid w:val="006F5AFD"/>
    <w:rsid w:val="00713A9E"/>
    <w:rsid w:val="00714D33"/>
    <w:rsid w:val="00715DC8"/>
    <w:rsid w:val="00717116"/>
    <w:rsid w:val="007321F8"/>
    <w:rsid w:val="00733F27"/>
    <w:rsid w:val="00734800"/>
    <w:rsid w:val="007419BC"/>
    <w:rsid w:val="0074622B"/>
    <w:rsid w:val="00771A00"/>
    <w:rsid w:val="0077471D"/>
    <w:rsid w:val="007833E9"/>
    <w:rsid w:val="0078692A"/>
    <w:rsid w:val="00793E98"/>
    <w:rsid w:val="007B051F"/>
    <w:rsid w:val="007D0D03"/>
    <w:rsid w:val="007D53A8"/>
    <w:rsid w:val="007E7D85"/>
    <w:rsid w:val="007F3FCC"/>
    <w:rsid w:val="007F45B3"/>
    <w:rsid w:val="007F7468"/>
    <w:rsid w:val="00803C3F"/>
    <w:rsid w:val="00803E0E"/>
    <w:rsid w:val="00814DA4"/>
    <w:rsid w:val="00814F0B"/>
    <w:rsid w:val="008150F1"/>
    <w:rsid w:val="0084081D"/>
    <w:rsid w:val="0084099D"/>
    <w:rsid w:val="00844475"/>
    <w:rsid w:val="00846BB5"/>
    <w:rsid w:val="00847753"/>
    <w:rsid w:val="00863D92"/>
    <w:rsid w:val="00865D00"/>
    <w:rsid w:val="00873FB8"/>
    <w:rsid w:val="0088778E"/>
    <w:rsid w:val="008A1FC2"/>
    <w:rsid w:val="008A51DA"/>
    <w:rsid w:val="008C2EEE"/>
    <w:rsid w:val="008C477B"/>
    <w:rsid w:val="008C5D85"/>
    <w:rsid w:val="008D5658"/>
    <w:rsid w:val="008E1508"/>
    <w:rsid w:val="008E4A01"/>
    <w:rsid w:val="008E70CE"/>
    <w:rsid w:val="008F1B55"/>
    <w:rsid w:val="009118ED"/>
    <w:rsid w:val="009121AF"/>
    <w:rsid w:val="009153DB"/>
    <w:rsid w:val="00931AFC"/>
    <w:rsid w:val="00931D30"/>
    <w:rsid w:val="0093407A"/>
    <w:rsid w:val="00943137"/>
    <w:rsid w:val="00950DFB"/>
    <w:rsid w:val="00954491"/>
    <w:rsid w:val="009613FB"/>
    <w:rsid w:val="009660F0"/>
    <w:rsid w:val="009702DB"/>
    <w:rsid w:val="0097574A"/>
    <w:rsid w:val="00977ACA"/>
    <w:rsid w:val="00992C3A"/>
    <w:rsid w:val="0099300C"/>
    <w:rsid w:val="00993E93"/>
    <w:rsid w:val="00996E58"/>
    <w:rsid w:val="009A0352"/>
    <w:rsid w:val="009B7F3D"/>
    <w:rsid w:val="009C1A1E"/>
    <w:rsid w:val="009C4BD6"/>
    <w:rsid w:val="009D0C5F"/>
    <w:rsid w:val="009D128A"/>
    <w:rsid w:val="009D701C"/>
    <w:rsid w:val="009D7CD4"/>
    <w:rsid w:val="009E0082"/>
    <w:rsid w:val="00A00161"/>
    <w:rsid w:val="00A142D2"/>
    <w:rsid w:val="00A16771"/>
    <w:rsid w:val="00A21FC9"/>
    <w:rsid w:val="00A46BFC"/>
    <w:rsid w:val="00A53A65"/>
    <w:rsid w:val="00A55169"/>
    <w:rsid w:val="00A62031"/>
    <w:rsid w:val="00A6284A"/>
    <w:rsid w:val="00A6754B"/>
    <w:rsid w:val="00A765A5"/>
    <w:rsid w:val="00A81D58"/>
    <w:rsid w:val="00A933DF"/>
    <w:rsid w:val="00AA21DB"/>
    <w:rsid w:val="00AA3AF4"/>
    <w:rsid w:val="00AB765A"/>
    <w:rsid w:val="00AD21E5"/>
    <w:rsid w:val="00AE7E07"/>
    <w:rsid w:val="00B03299"/>
    <w:rsid w:val="00B0599D"/>
    <w:rsid w:val="00B06464"/>
    <w:rsid w:val="00B06EE9"/>
    <w:rsid w:val="00B107B3"/>
    <w:rsid w:val="00B14B5F"/>
    <w:rsid w:val="00B31AC3"/>
    <w:rsid w:val="00B33ABF"/>
    <w:rsid w:val="00B35E2B"/>
    <w:rsid w:val="00B408CF"/>
    <w:rsid w:val="00B427A5"/>
    <w:rsid w:val="00B4592F"/>
    <w:rsid w:val="00B90818"/>
    <w:rsid w:val="00B95D23"/>
    <w:rsid w:val="00B972E4"/>
    <w:rsid w:val="00BA210C"/>
    <w:rsid w:val="00BA2A1E"/>
    <w:rsid w:val="00BA7FBD"/>
    <w:rsid w:val="00BD42D8"/>
    <w:rsid w:val="00BE117D"/>
    <w:rsid w:val="00BE1524"/>
    <w:rsid w:val="00BE467B"/>
    <w:rsid w:val="00BE55B2"/>
    <w:rsid w:val="00BF2D1C"/>
    <w:rsid w:val="00BF75F4"/>
    <w:rsid w:val="00BF7B4E"/>
    <w:rsid w:val="00C07E35"/>
    <w:rsid w:val="00C13077"/>
    <w:rsid w:val="00C132E3"/>
    <w:rsid w:val="00C146A3"/>
    <w:rsid w:val="00C14BA9"/>
    <w:rsid w:val="00C15E8D"/>
    <w:rsid w:val="00C26C62"/>
    <w:rsid w:val="00C26EFA"/>
    <w:rsid w:val="00C45C21"/>
    <w:rsid w:val="00C45DA7"/>
    <w:rsid w:val="00C63210"/>
    <w:rsid w:val="00C82CC5"/>
    <w:rsid w:val="00C869D0"/>
    <w:rsid w:val="00CB1BF3"/>
    <w:rsid w:val="00CB2559"/>
    <w:rsid w:val="00CB310A"/>
    <w:rsid w:val="00CB7CCA"/>
    <w:rsid w:val="00CC176E"/>
    <w:rsid w:val="00CD0DF9"/>
    <w:rsid w:val="00CE0653"/>
    <w:rsid w:val="00D06067"/>
    <w:rsid w:val="00D06318"/>
    <w:rsid w:val="00D1145A"/>
    <w:rsid w:val="00D11C3F"/>
    <w:rsid w:val="00D137E4"/>
    <w:rsid w:val="00D2335B"/>
    <w:rsid w:val="00D46651"/>
    <w:rsid w:val="00D50ACC"/>
    <w:rsid w:val="00D61DC4"/>
    <w:rsid w:val="00D65F36"/>
    <w:rsid w:val="00D76EBA"/>
    <w:rsid w:val="00D8216B"/>
    <w:rsid w:val="00D97C2F"/>
    <w:rsid w:val="00DA0941"/>
    <w:rsid w:val="00DA31E7"/>
    <w:rsid w:val="00DA5294"/>
    <w:rsid w:val="00DA6E97"/>
    <w:rsid w:val="00DC7EA1"/>
    <w:rsid w:val="00DD3D8C"/>
    <w:rsid w:val="00DD7356"/>
    <w:rsid w:val="00DE5A17"/>
    <w:rsid w:val="00DE5C84"/>
    <w:rsid w:val="00DF57AA"/>
    <w:rsid w:val="00DF7290"/>
    <w:rsid w:val="00E02D6F"/>
    <w:rsid w:val="00E12A09"/>
    <w:rsid w:val="00E33C16"/>
    <w:rsid w:val="00E4262D"/>
    <w:rsid w:val="00E44557"/>
    <w:rsid w:val="00E57319"/>
    <w:rsid w:val="00E57C2C"/>
    <w:rsid w:val="00E60B14"/>
    <w:rsid w:val="00E75C93"/>
    <w:rsid w:val="00E8072E"/>
    <w:rsid w:val="00E81710"/>
    <w:rsid w:val="00E84DA1"/>
    <w:rsid w:val="00E927CF"/>
    <w:rsid w:val="00E9589A"/>
    <w:rsid w:val="00E97447"/>
    <w:rsid w:val="00EA2F43"/>
    <w:rsid w:val="00EB2635"/>
    <w:rsid w:val="00EC53EA"/>
    <w:rsid w:val="00ED10CC"/>
    <w:rsid w:val="00EE16F0"/>
    <w:rsid w:val="00EE1BDD"/>
    <w:rsid w:val="00EE552D"/>
    <w:rsid w:val="00EF35AD"/>
    <w:rsid w:val="00F13B8B"/>
    <w:rsid w:val="00F13B96"/>
    <w:rsid w:val="00F1646D"/>
    <w:rsid w:val="00F340E2"/>
    <w:rsid w:val="00F36C7E"/>
    <w:rsid w:val="00F44028"/>
    <w:rsid w:val="00F71A0B"/>
    <w:rsid w:val="00FC2444"/>
    <w:rsid w:val="00FD7BD7"/>
    <w:rsid w:val="00FF0DA5"/>
    <w:rsid w:val="00FF203D"/>
    <w:rsid w:val="00FF5232"/>
    <w:rsid w:val="00FF60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F653E6B-0C06-40E3-A5DF-E115311B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C7EA1"/>
    <w:rPr>
      <w:rFonts w:ascii="Times New Roman" w:eastAsia="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semiHidden/>
    <w:rsid w:val="00DC7EA1"/>
    <w:pPr>
      <w:jc w:val="both"/>
    </w:pPr>
    <w:rPr>
      <w:rFonts w:ascii="H1Korinna" w:hAnsi="H1Korinna"/>
      <w:b/>
      <w:lang w:val="en-GB"/>
    </w:rPr>
  </w:style>
  <w:style w:type="character" w:customStyle="1" w:styleId="SzvegtrzsChar">
    <w:name w:val="Szövegtörzs Char"/>
    <w:basedOn w:val="Bekezdsalapbettpusa"/>
    <w:link w:val="Szvegtrzs"/>
    <w:semiHidden/>
    <w:rsid w:val="00DC7EA1"/>
    <w:rPr>
      <w:rFonts w:ascii="H1Korinna" w:eastAsia="Times New Roman" w:hAnsi="H1Korinna" w:cs="Times New Roman"/>
      <w:b/>
      <w:sz w:val="24"/>
      <w:szCs w:val="20"/>
      <w:lang w:val="en-GB" w:eastAsia="hu-HU"/>
    </w:rPr>
  </w:style>
  <w:style w:type="paragraph" w:styleId="Szvegtrzs2">
    <w:name w:val="Body Text 2"/>
    <w:basedOn w:val="Norml"/>
    <w:link w:val="Szvegtrzs2Char"/>
    <w:semiHidden/>
    <w:rsid w:val="00DC7EA1"/>
    <w:pPr>
      <w:tabs>
        <w:tab w:val="left" w:pos="1701"/>
      </w:tabs>
    </w:pPr>
    <w:rPr>
      <w:b/>
    </w:rPr>
  </w:style>
  <w:style w:type="character" w:customStyle="1" w:styleId="Szvegtrzs2Char">
    <w:name w:val="Szövegtörzs 2 Char"/>
    <w:basedOn w:val="Bekezdsalapbettpusa"/>
    <w:link w:val="Szvegtrzs2"/>
    <w:semiHidden/>
    <w:rsid w:val="00DC7EA1"/>
    <w:rPr>
      <w:rFonts w:ascii="Times New Roman" w:eastAsia="Times New Roman" w:hAnsi="Times New Roman" w:cs="Times New Roman"/>
      <w:b/>
      <w:sz w:val="24"/>
      <w:szCs w:val="20"/>
      <w:lang w:eastAsia="hu-HU"/>
    </w:rPr>
  </w:style>
  <w:style w:type="paragraph" w:styleId="Szvegtrzs3">
    <w:name w:val="Body Text 3"/>
    <w:basedOn w:val="Norml"/>
    <w:link w:val="Szvegtrzs3Char"/>
    <w:semiHidden/>
    <w:rsid w:val="00DC7EA1"/>
    <w:pPr>
      <w:jc w:val="center"/>
    </w:pPr>
    <w:rPr>
      <w:b/>
    </w:rPr>
  </w:style>
  <w:style w:type="character" w:customStyle="1" w:styleId="Szvegtrzs3Char">
    <w:name w:val="Szövegtörzs 3 Char"/>
    <w:basedOn w:val="Bekezdsalapbettpusa"/>
    <w:link w:val="Szvegtrzs3"/>
    <w:semiHidden/>
    <w:rsid w:val="00DC7EA1"/>
    <w:rPr>
      <w:rFonts w:ascii="Times New Roman" w:eastAsia="Times New Roman" w:hAnsi="Times New Roman" w:cs="Times New Roman"/>
      <w:b/>
      <w:sz w:val="24"/>
      <w:szCs w:val="20"/>
      <w:lang w:eastAsia="hu-HU"/>
    </w:rPr>
  </w:style>
  <w:style w:type="paragraph" w:styleId="Cm">
    <w:name w:val="Title"/>
    <w:basedOn w:val="Norml"/>
    <w:link w:val="CmChar"/>
    <w:qFormat/>
    <w:rsid w:val="00DC7EA1"/>
    <w:pPr>
      <w:jc w:val="center"/>
    </w:pPr>
    <w:rPr>
      <w:b/>
      <w:sz w:val="28"/>
    </w:rPr>
  </w:style>
  <w:style w:type="character" w:customStyle="1" w:styleId="CmChar">
    <w:name w:val="Cím Char"/>
    <w:basedOn w:val="Bekezdsalapbettpusa"/>
    <w:link w:val="Cm"/>
    <w:rsid w:val="00DC7EA1"/>
    <w:rPr>
      <w:rFonts w:ascii="Times New Roman" w:eastAsia="Times New Roman" w:hAnsi="Times New Roman" w:cs="Times New Roman"/>
      <w:b/>
      <w:sz w:val="28"/>
      <w:szCs w:val="20"/>
      <w:lang w:eastAsia="hu-HU"/>
    </w:rPr>
  </w:style>
  <w:style w:type="paragraph" w:styleId="Listaszerbekezds">
    <w:name w:val="List Paragraph"/>
    <w:basedOn w:val="Norml"/>
    <w:uiPriority w:val="34"/>
    <w:qFormat/>
    <w:rsid w:val="006A7232"/>
    <w:pPr>
      <w:ind w:left="720"/>
      <w:contextualSpacing/>
    </w:pPr>
  </w:style>
  <w:style w:type="paragraph" w:styleId="Buborkszveg">
    <w:name w:val="Balloon Text"/>
    <w:basedOn w:val="Norml"/>
    <w:link w:val="BuborkszvegChar"/>
    <w:uiPriority w:val="99"/>
    <w:semiHidden/>
    <w:unhideWhenUsed/>
    <w:rsid w:val="00D61DC4"/>
    <w:rPr>
      <w:rFonts w:ascii="Tahoma" w:hAnsi="Tahoma" w:cs="Tahoma"/>
      <w:sz w:val="16"/>
      <w:szCs w:val="16"/>
    </w:rPr>
  </w:style>
  <w:style w:type="character" w:customStyle="1" w:styleId="BuborkszvegChar">
    <w:name w:val="Buborékszöveg Char"/>
    <w:basedOn w:val="Bekezdsalapbettpusa"/>
    <w:link w:val="Buborkszveg"/>
    <w:uiPriority w:val="99"/>
    <w:semiHidden/>
    <w:rsid w:val="00D61DC4"/>
    <w:rPr>
      <w:rFonts w:ascii="Tahoma" w:eastAsia="Times New Roman" w:hAnsi="Tahoma" w:cs="Tahoma"/>
      <w:sz w:val="16"/>
      <w:szCs w:val="16"/>
      <w:lang w:eastAsia="hu-HU"/>
    </w:rPr>
  </w:style>
  <w:style w:type="paragraph" w:styleId="lfej">
    <w:name w:val="header"/>
    <w:basedOn w:val="Norml"/>
    <w:link w:val="lfejChar"/>
    <w:uiPriority w:val="99"/>
    <w:semiHidden/>
    <w:unhideWhenUsed/>
    <w:rsid w:val="006E5649"/>
    <w:pPr>
      <w:tabs>
        <w:tab w:val="center" w:pos="4536"/>
        <w:tab w:val="right" w:pos="9072"/>
      </w:tabs>
    </w:pPr>
  </w:style>
  <w:style w:type="character" w:customStyle="1" w:styleId="lfejChar">
    <w:name w:val="Élőfej Char"/>
    <w:basedOn w:val="Bekezdsalapbettpusa"/>
    <w:link w:val="lfej"/>
    <w:uiPriority w:val="99"/>
    <w:semiHidden/>
    <w:rsid w:val="006E5649"/>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6E5649"/>
    <w:pPr>
      <w:tabs>
        <w:tab w:val="center" w:pos="4536"/>
        <w:tab w:val="right" w:pos="9072"/>
      </w:tabs>
    </w:pPr>
  </w:style>
  <w:style w:type="character" w:customStyle="1" w:styleId="llbChar">
    <w:name w:val="Élőláb Char"/>
    <w:basedOn w:val="Bekezdsalapbettpusa"/>
    <w:link w:val="llb"/>
    <w:uiPriority w:val="99"/>
    <w:rsid w:val="006E5649"/>
    <w:rPr>
      <w:rFonts w:ascii="Times New Roman" w:eastAsia="Times New Roman" w:hAnsi="Times New Roman" w:cs="Times New Roman"/>
      <w:sz w:val="24"/>
      <w:szCs w:val="20"/>
      <w:lang w:eastAsia="hu-HU"/>
    </w:rPr>
  </w:style>
  <w:style w:type="paragraph" w:customStyle="1" w:styleId="CharCharCharCharCharChar">
    <w:name w:val="Char Char Char Char Char Char"/>
    <w:basedOn w:val="Norml"/>
    <w:rsid w:val="000237F2"/>
    <w:pPr>
      <w:spacing w:after="160" w:line="240" w:lineRule="exact"/>
    </w:pPr>
    <w:rPr>
      <w:rFonts w:ascii="Verdana" w:hAnsi="Verdana" w:cs="Verdana"/>
      <w:sz w:val="20"/>
      <w:lang w:val="en-US" w:eastAsia="en-US"/>
    </w:rPr>
  </w:style>
  <w:style w:type="character" w:styleId="Hiperhivatkozs">
    <w:name w:val="Hyperlink"/>
    <w:basedOn w:val="Bekezdsalapbettpusa"/>
    <w:uiPriority w:val="99"/>
    <w:semiHidden/>
    <w:unhideWhenUsed/>
    <w:rsid w:val="00195EA7"/>
    <w:rPr>
      <w:color w:val="0000FF"/>
      <w:u w:val="single"/>
    </w:rPr>
  </w:style>
  <w:style w:type="paragraph" w:styleId="NormlWeb">
    <w:name w:val="Normal (Web)"/>
    <w:basedOn w:val="Norml"/>
    <w:uiPriority w:val="99"/>
    <w:semiHidden/>
    <w:unhideWhenUsed/>
    <w:rsid w:val="00195EA7"/>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738700">
      <w:bodyDiv w:val="1"/>
      <w:marLeft w:val="0"/>
      <w:marRight w:val="0"/>
      <w:marTop w:val="0"/>
      <w:marBottom w:val="0"/>
      <w:divBdr>
        <w:top w:val="none" w:sz="0" w:space="0" w:color="auto"/>
        <w:left w:val="none" w:sz="0" w:space="0" w:color="auto"/>
        <w:bottom w:val="none" w:sz="0" w:space="0" w:color="auto"/>
        <w:right w:val="none" w:sz="0" w:space="0" w:color="auto"/>
      </w:divBdr>
    </w:div>
    <w:div w:id="930964301">
      <w:bodyDiv w:val="1"/>
      <w:marLeft w:val="0"/>
      <w:marRight w:val="0"/>
      <w:marTop w:val="0"/>
      <w:marBottom w:val="0"/>
      <w:divBdr>
        <w:top w:val="none" w:sz="0" w:space="0" w:color="auto"/>
        <w:left w:val="none" w:sz="0" w:space="0" w:color="auto"/>
        <w:bottom w:val="none" w:sz="0" w:space="0" w:color="auto"/>
        <w:right w:val="none" w:sz="0" w:space="0" w:color="auto"/>
      </w:divBdr>
    </w:div>
    <w:div w:id="1486126429">
      <w:bodyDiv w:val="1"/>
      <w:marLeft w:val="0"/>
      <w:marRight w:val="0"/>
      <w:marTop w:val="0"/>
      <w:marBottom w:val="0"/>
      <w:divBdr>
        <w:top w:val="none" w:sz="0" w:space="0" w:color="auto"/>
        <w:left w:val="none" w:sz="0" w:space="0" w:color="auto"/>
        <w:bottom w:val="none" w:sz="0" w:space="0" w:color="auto"/>
        <w:right w:val="none" w:sz="0" w:space="0" w:color="auto"/>
      </w:divBdr>
      <w:divsChild>
        <w:div w:id="1659572507">
          <w:marLeft w:val="0"/>
          <w:marRight w:val="0"/>
          <w:marTop w:val="120"/>
          <w:marBottom w:val="120"/>
          <w:divBdr>
            <w:top w:val="single" w:sz="6" w:space="8" w:color="CFCFCF"/>
            <w:left w:val="single" w:sz="6" w:space="8" w:color="CFCFCF"/>
            <w:bottom w:val="single" w:sz="6" w:space="8" w:color="CFCFCF"/>
            <w:right w:val="single" w:sz="6" w:space="8" w:color="CFCFCF"/>
          </w:divBdr>
          <w:divsChild>
            <w:div w:id="1526599183">
              <w:marLeft w:val="0"/>
              <w:marRight w:val="0"/>
              <w:marTop w:val="90"/>
              <w:marBottom w:val="0"/>
              <w:divBdr>
                <w:top w:val="none" w:sz="0" w:space="0" w:color="auto"/>
                <w:left w:val="none" w:sz="0" w:space="0" w:color="auto"/>
                <w:bottom w:val="none" w:sz="0" w:space="0" w:color="auto"/>
                <w:right w:val="none" w:sz="0" w:space="0" w:color="auto"/>
              </w:divBdr>
              <w:divsChild>
                <w:div w:id="55207526">
                  <w:marLeft w:val="0"/>
                  <w:marRight w:val="0"/>
                  <w:marTop w:val="0"/>
                  <w:marBottom w:val="210"/>
                  <w:divBdr>
                    <w:top w:val="none" w:sz="0" w:space="0" w:color="auto"/>
                    <w:left w:val="single" w:sz="6" w:space="8" w:color="CFCFCF"/>
                    <w:bottom w:val="single" w:sz="6" w:space="8" w:color="CFCFCF"/>
                    <w:right w:val="single" w:sz="6" w:space="8" w:color="CFCFCF"/>
                  </w:divBdr>
                </w:div>
                <w:div w:id="165899114">
                  <w:marLeft w:val="0"/>
                  <w:marRight w:val="0"/>
                  <w:marTop w:val="0"/>
                  <w:marBottom w:val="0"/>
                  <w:divBdr>
                    <w:top w:val="single" w:sz="6" w:space="8" w:color="CFCFCF"/>
                    <w:left w:val="single" w:sz="6" w:space="8" w:color="CFCFCF"/>
                    <w:bottom w:val="single" w:sz="6" w:space="8" w:color="CFCFCF"/>
                    <w:right w:val="single" w:sz="6" w:space="8" w:color="CFCFCF"/>
                  </w:divBdr>
                </w:div>
                <w:div w:id="174736497">
                  <w:marLeft w:val="0"/>
                  <w:marRight w:val="0"/>
                  <w:marTop w:val="0"/>
                  <w:marBottom w:val="0"/>
                  <w:divBdr>
                    <w:top w:val="single" w:sz="6" w:space="2" w:color="CFCFCF"/>
                    <w:left w:val="single" w:sz="6" w:space="8" w:color="CFCFCF"/>
                    <w:bottom w:val="single" w:sz="6" w:space="2" w:color="CFCFCF"/>
                    <w:right w:val="single" w:sz="6" w:space="8" w:color="CFCFCF"/>
                  </w:divBdr>
                </w:div>
                <w:div w:id="218907006">
                  <w:marLeft w:val="0"/>
                  <w:marRight w:val="0"/>
                  <w:marTop w:val="0"/>
                  <w:marBottom w:val="0"/>
                  <w:divBdr>
                    <w:top w:val="single" w:sz="6" w:space="2" w:color="CFCFCF"/>
                    <w:left w:val="single" w:sz="6" w:space="8" w:color="CFCFCF"/>
                    <w:bottom w:val="single" w:sz="6" w:space="2" w:color="CFCFCF"/>
                    <w:right w:val="single" w:sz="6" w:space="8" w:color="CFCFCF"/>
                  </w:divBdr>
                </w:div>
                <w:div w:id="326522281">
                  <w:marLeft w:val="0"/>
                  <w:marRight w:val="0"/>
                  <w:marTop w:val="0"/>
                  <w:marBottom w:val="210"/>
                  <w:divBdr>
                    <w:top w:val="none" w:sz="0" w:space="0" w:color="auto"/>
                    <w:left w:val="single" w:sz="6" w:space="8" w:color="CFCFCF"/>
                    <w:bottom w:val="single" w:sz="6" w:space="8" w:color="CFCFCF"/>
                    <w:right w:val="single" w:sz="6" w:space="8" w:color="CFCFCF"/>
                  </w:divBdr>
                  <w:divsChild>
                    <w:div w:id="937447443">
                      <w:blockQuote w:val="1"/>
                      <w:marLeft w:val="75"/>
                      <w:marRight w:val="75"/>
                      <w:marTop w:val="75"/>
                      <w:marBottom w:val="75"/>
                      <w:divBdr>
                        <w:top w:val="single" w:sz="6" w:space="8" w:color="CFCFCF"/>
                        <w:left w:val="single" w:sz="6" w:space="8" w:color="CFCFCF"/>
                        <w:bottom w:val="single" w:sz="6" w:space="8" w:color="CFCFCF"/>
                        <w:right w:val="single" w:sz="6" w:space="8" w:color="CFCFCF"/>
                      </w:divBdr>
                    </w:div>
                  </w:divsChild>
                </w:div>
                <w:div w:id="353385217">
                  <w:marLeft w:val="0"/>
                  <w:marRight w:val="0"/>
                  <w:marTop w:val="0"/>
                  <w:marBottom w:val="0"/>
                  <w:divBdr>
                    <w:top w:val="single" w:sz="6" w:space="2" w:color="CFCFCF"/>
                    <w:left w:val="single" w:sz="6" w:space="8" w:color="CFCFCF"/>
                    <w:bottom w:val="single" w:sz="6" w:space="2" w:color="CFCFCF"/>
                    <w:right w:val="single" w:sz="6" w:space="8" w:color="CFCFCF"/>
                  </w:divBdr>
                </w:div>
                <w:div w:id="414285534">
                  <w:marLeft w:val="0"/>
                  <w:marRight w:val="0"/>
                  <w:marTop w:val="0"/>
                  <w:marBottom w:val="210"/>
                  <w:divBdr>
                    <w:top w:val="none" w:sz="0" w:space="0" w:color="auto"/>
                    <w:left w:val="single" w:sz="6" w:space="8" w:color="CFCFCF"/>
                    <w:bottom w:val="single" w:sz="6" w:space="8" w:color="CFCFCF"/>
                    <w:right w:val="single" w:sz="6" w:space="8" w:color="CFCFCF"/>
                  </w:divBdr>
                  <w:divsChild>
                    <w:div w:id="548607992">
                      <w:blockQuote w:val="1"/>
                      <w:marLeft w:val="75"/>
                      <w:marRight w:val="75"/>
                      <w:marTop w:val="75"/>
                      <w:marBottom w:val="75"/>
                      <w:divBdr>
                        <w:top w:val="single" w:sz="6" w:space="8" w:color="CFCFCF"/>
                        <w:left w:val="single" w:sz="6" w:space="8" w:color="CFCFCF"/>
                        <w:bottom w:val="single" w:sz="6" w:space="8" w:color="CFCFCF"/>
                        <w:right w:val="single" w:sz="6" w:space="8" w:color="CFCFCF"/>
                      </w:divBdr>
                    </w:div>
                  </w:divsChild>
                </w:div>
                <w:div w:id="473377716">
                  <w:marLeft w:val="0"/>
                  <w:marRight w:val="0"/>
                  <w:marTop w:val="0"/>
                  <w:marBottom w:val="0"/>
                  <w:divBdr>
                    <w:top w:val="single" w:sz="6" w:space="2" w:color="CFCFCF"/>
                    <w:left w:val="single" w:sz="6" w:space="8" w:color="CFCFCF"/>
                    <w:bottom w:val="single" w:sz="6" w:space="2" w:color="CFCFCF"/>
                    <w:right w:val="single" w:sz="6" w:space="8" w:color="CFCFCF"/>
                  </w:divBdr>
                </w:div>
                <w:div w:id="631835590">
                  <w:marLeft w:val="0"/>
                  <w:marRight w:val="0"/>
                  <w:marTop w:val="0"/>
                  <w:marBottom w:val="0"/>
                  <w:divBdr>
                    <w:top w:val="single" w:sz="6" w:space="2" w:color="CFCFCF"/>
                    <w:left w:val="single" w:sz="6" w:space="8" w:color="CFCFCF"/>
                    <w:bottom w:val="single" w:sz="6" w:space="2" w:color="CFCFCF"/>
                    <w:right w:val="single" w:sz="6" w:space="8" w:color="CFCFCF"/>
                  </w:divBdr>
                </w:div>
                <w:div w:id="718937247">
                  <w:marLeft w:val="0"/>
                  <w:marRight w:val="0"/>
                  <w:marTop w:val="0"/>
                  <w:marBottom w:val="210"/>
                  <w:divBdr>
                    <w:top w:val="none" w:sz="0" w:space="0" w:color="auto"/>
                    <w:left w:val="single" w:sz="6" w:space="8" w:color="CFCFCF"/>
                    <w:bottom w:val="single" w:sz="6" w:space="8" w:color="CFCFCF"/>
                    <w:right w:val="single" w:sz="6" w:space="8" w:color="CFCFCF"/>
                  </w:divBdr>
                </w:div>
                <w:div w:id="738096105">
                  <w:marLeft w:val="0"/>
                  <w:marRight w:val="0"/>
                  <w:marTop w:val="0"/>
                  <w:marBottom w:val="0"/>
                  <w:divBdr>
                    <w:top w:val="single" w:sz="6" w:space="2" w:color="CFCFCF"/>
                    <w:left w:val="single" w:sz="6" w:space="8" w:color="CFCFCF"/>
                    <w:bottom w:val="single" w:sz="6" w:space="2" w:color="CFCFCF"/>
                    <w:right w:val="single" w:sz="6" w:space="8" w:color="CFCFCF"/>
                  </w:divBdr>
                </w:div>
                <w:div w:id="748118903">
                  <w:marLeft w:val="0"/>
                  <w:marRight w:val="0"/>
                  <w:marTop w:val="0"/>
                  <w:marBottom w:val="0"/>
                  <w:divBdr>
                    <w:top w:val="single" w:sz="6" w:space="2" w:color="CFCFCF"/>
                    <w:left w:val="single" w:sz="6" w:space="8" w:color="CFCFCF"/>
                    <w:bottom w:val="single" w:sz="6" w:space="2" w:color="CFCFCF"/>
                    <w:right w:val="single" w:sz="6" w:space="8" w:color="CFCFCF"/>
                  </w:divBdr>
                </w:div>
                <w:div w:id="752166420">
                  <w:marLeft w:val="0"/>
                  <w:marRight w:val="0"/>
                  <w:marTop w:val="0"/>
                  <w:marBottom w:val="0"/>
                  <w:divBdr>
                    <w:top w:val="single" w:sz="6" w:space="2" w:color="CFCFCF"/>
                    <w:left w:val="single" w:sz="6" w:space="8" w:color="CFCFCF"/>
                    <w:bottom w:val="single" w:sz="6" w:space="2" w:color="CFCFCF"/>
                    <w:right w:val="single" w:sz="6" w:space="8" w:color="CFCFCF"/>
                  </w:divBdr>
                </w:div>
                <w:div w:id="754087449">
                  <w:marLeft w:val="0"/>
                  <w:marRight w:val="0"/>
                  <w:marTop w:val="0"/>
                  <w:marBottom w:val="0"/>
                  <w:divBdr>
                    <w:top w:val="single" w:sz="6" w:space="2" w:color="CFCFCF"/>
                    <w:left w:val="single" w:sz="6" w:space="8" w:color="CFCFCF"/>
                    <w:bottom w:val="single" w:sz="6" w:space="2" w:color="CFCFCF"/>
                    <w:right w:val="single" w:sz="6" w:space="8" w:color="CFCFCF"/>
                  </w:divBdr>
                </w:div>
                <w:div w:id="788280818">
                  <w:marLeft w:val="0"/>
                  <w:marRight w:val="0"/>
                  <w:marTop w:val="0"/>
                  <w:marBottom w:val="0"/>
                  <w:divBdr>
                    <w:top w:val="single" w:sz="6" w:space="2" w:color="CFCFCF"/>
                    <w:left w:val="single" w:sz="6" w:space="8" w:color="CFCFCF"/>
                    <w:bottom w:val="single" w:sz="6" w:space="2" w:color="CFCFCF"/>
                    <w:right w:val="single" w:sz="6" w:space="8" w:color="CFCFCF"/>
                  </w:divBdr>
                </w:div>
                <w:div w:id="835732273">
                  <w:marLeft w:val="0"/>
                  <w:marRight w:val="0"/>
                  <w:marTop w:val="0"/>
                  <w:marBottom w:val="0"/>
                  <w:divBdr>
                    <w:top w:val="single" w:sz="6" w:space="2" w:color="CFCFCF"/>
                    <w:left w:val="single" w:sz="6" w:space="8" w:color="CFCFCF"/>
                    <w:bottom w:val="single" w:sz="6" w:space="2" w:color="CFCFCF"/>
                    <w:right w:val="single" w:sz="6" w:space="8" w:color="CFCFCF"/>
                  </w:divBdr>
                </w:div>
                <w:div w:id="854854246">
                  <w:marLeft w:val="0"/>
                  <w:marRight w:val="0"/>
                  <w:marTop w:val="0"/>
                  <w:marBottom w:val="210"/>
                  <w:divBdr>
                    <w:top w:val="none" w:sz="0" w:space="0" w:color="auto"/>
                    <w:left w:val="single" w:sz="6" w:space="8" w:color="CFCFCF"/>
                    <w:bottom w:val="single" w:sz="6" w:space="8" w:color="CFCFCF"/>
                    <w:right w:val="single" w:sz="6" w:space="8" w:color="CFCFCF"/>
                  </w:divBdr>
                </w:div>
                <w:div w:id="968629720">
                  <w:marLeft w:val="0"/>
                  <w:marRight w:val="0"/>
                  <w:marTop w:val="0"/>
                  <w:marBottom w:val="0"/>
                  <w:divBdr>
                    <w:top w:val="single" w:sz="6" w:space="2" w:color="CFCFCF"/>
                    <w:left w:val="single" w:sz="6" w:space="8" w:color="CFCFCF"/>
                    <w:bottom w:val="single" w:sz="6" w:space="2" w:color="CFCFCF"/>
                    <w:right w:val="single" w:sz="6" w:space="8" w:color="CFCFCF"/>
                  </w:divBdr>
                </w:div>
                <w:div w:id="993294154">
                  <w:marLeft w:val="0"/>
                  <w:marRight w:val="0"/>
                  <w:marTop w:val="0"/>
                  <w:marBottom w:val="210"/>
                  <w:divBdr>
                    <w:top w:val="none" w:sz="0" w:space="0" w:color="auto"/>
                    <w:left w:val="single" w:sz="6" w:space="8" w:color="CFCFCF"/>
                    <w:bottom w:val="single" w:sz="6" w:space="8" w:color="CFCFCF"/>
                    <w:right w:val="single" w:sz="6" w:space="8" w:color="CFCFCF"/>
                  </w:divBdr>
                </w:div>
                <w:div w:id="995039409">
                  <w:marLeft w:val="0"/>
                  <w:marRight w:val="0"/>
                  <w:marTop w:val="0"/>
                  <w:marBottom w:val="210"/>
                  <w:divBdr>
                    <w:top w:val="none" w:sz="0" w:space="0" w:color="auto"/>
                    <w:left w:val="single" w:sz="6" w:space="8" w:color="CFCFCF"/>
                    <w:bottom w:val="single" w:sz="6" w:space="8" w:color="CFCFCF"/>
                    <w:right w:val="single" w:sz="6" w:space="8" w:color="CFCFCF"/>
                  </w:divBdr>
                  <w:divsChild>
                    <w:div w:id="1495148555">
                      <w:blockQuote w:val="1"/>
                      <w:marLeft w:val="75"/>
                      <w:marRight w:val="75"/>
                      <w:marTop w:val="75"/>
                      <w:marBottom w:val="75"/>
                      <w:divBdr>
                        <w:top w:val="single" w:sz="6" w:space="8" w:color="CFCFCF"/>
                        <w:left w:val="single" w:sz="6" w:space="8" w:color="CFCFCF"/>
                        <w:bottom w:val="single" w:sz="6" w:space="8" w:color="CFCFCF"/>
                        <w:right w:val="single" w:sz="6" w:space="8" w:color="CFCFCF"/>
                      </w:divBdr>
                    </w:div>
                  </w:divsChild>
                </w:div>
                <w:div w:id="998459315">
                  <w:marLeft w:val="0"/>
                  <w:marRight w:val="0"/>
                  <w:marTop w:val="0"/>
                  <w:marBottom w:val="210"/>
                  <w:divBdr>
                    <w:top w:val="none" w:sz="0" w:space="0" w:color="auto"/>
                    <w:left w:val="single" w:sz="6" w:space="8" w:color="CFCFCF"/>
                    <w:bottom w:val="single" w:sz="6" w:space="8" w:color="CFCFCF"/>
                    <w:right w:val="single" w:sz="6" w:space="8" w:color="CFCFCF"/>
                  </w:divBdr>
                  <w:divsChild>
                    <w:div w:id="1651399801">
                      <w:blockQuote w:val="1"/>
                      <w:marLeft w:val="75"/>
                      <w:marRight w:val="75"/>
                      <w:marTop w:val="75"/>
                      <w:marBottom w:val="75"/>
                      <w:divBdr>
                        <w:top w:val="single" w:sz="6" w:space="8" w:color="CFCFCF"/>
                        <w:left w:val="single" w:sz="6" w:space="8" w:color="CFCFCF"/>
                        <w:bottom w:val="single" w:sz="6" w:space="8" w:color="CFCFCF"/>
                        <w:right w:val="single" w:sz="6" w:space="8" w:color="CFCFCF"/>
                      </w:divBdr>
                    </w:div>
                  </w:divsChild>
                </w:div>
                <w:div w:id="1070275053">
                  <w:marLeft w:val="0"/>
                  <w:marRight w:val="0"/>
                  <w:marTop w:val="0"/>
                  <w:marBottom w:val="210"/>
                  <w:divBdr>
                    <w:top w:val="none" w:sz="0" w:space="0" w:color="auto"/>
                    <w:left w:val="single" w:sz="6" w:space="8" w:color="CFCFCF"/>
                    <w:bottom w:val="single" w:sz="6" w:space="8" w:color="CFCFCF"/>
                    <w:right w:val="single" w:sz="6" w:space="8" w:color="CFCFCF"/>
                  </w:divBdr>
                </w:div>
                <w:div w:id="1137064925">
                  <w:marLeft w:val="0"/>
                  <w:marRight w:val="0"/>
                  <w:marTop w:val="0"/>
                  <w:marBottom w:val="210"/>
                  <w:divBdr>
                    <w:top w:val="none" w:sz="0" w:space="0" w:color="auto"/>
                    <w:left w:val="single" w:sz="6" w:space="8" w:color="CFCFCF"/>
                    <w:bottom w:val="single" w:sz="6" w:space="8" w:color="CFCFCF"/>
                    <w:right w:val="single" w:sz="6" w:space="8" w:color="CFCFCF"/>
                  </w:divBdr>
                  <w:divsChild>
                    <w:div w:id="1235318557">
                      <w:blockQuote w:val="1"/>
                      <w:marLeft w:val="75"/>
                      <w:marRight w:val="75"/>
                      <w:marTop w:val="75"/>
                      <w:marBottom w:val="75"/>
                      <w:divBdr>
                        <w:top w:val="single" w:sz="6" w:space="8" w:color="CFCFCF"/>
                        <w:left w:val="single" w:sz="6" w:space="8" w:color="CFCFCF"/>
                        <w:bottom w:val="single" w:sz="6" w:space="8" w:color="CFCFCF"/>
                        <w:right w:val="single" w:sz="6" w:space="8" w:color="CFCFCF"/>
                      </w:divBdr>
                    </w:div>
                  </w:divsChild>
                </w:div>
                <w:div w:id="1286347224">
                  <w:marLeft w:val="0"/>
                  <w:marRight w:val="0"/>
                  <w:marTop w:val="0"/>
                  <w:marBottom w:val="210"/>
                  <w:divBdr>
                    <w:top w:val="none" w:sz="0" w:space="0" w:color="auto"/>
                    <w:left w:val="single" w:sz="6" w:space="8" w:color="CFCFCF"/>
                    <w:bottom w:val="single" w:sz="6" w:space="8" w:color="CFCFCF"/>
                    <w:right w:val="single" w:sz="6" w:space="8" w:color="CFCFCF"/>
                  </w:divBdr>
                </w:div>
                <w:div w:id="1289313899">
                  <w:marLeft w:val="0"/>
                  <w:marRight w:val="0"/>
                  <w:marTop w:val="0"/>
                  <w:marBottom w:val="0"/>
                  <w:divBdr>
                    <w:top w:val="single" w:sz="6" w:space="2" w:color="CFCFCF"/>
                    <w:left w:val="single" w:sz="6" w:space="8" w:color="CFCFCF"/>
                    <w:bottom w:val="single" w:sz="6" w:space="2" w:color="CFCFCF"/>
                    <w:right w:val="single" w:sz="6" w:space="8" w:color="CFCFCF"/>
                  </w:divBdr>
                </w:div>
                <w:div w:id="1321076683">
                  <w:marLeft w:val="0"/>
                  <w:marRight w:val="0"/>
                  <w:marTop w:val="0"/>
                  <w:marBottom w:val="0"/>
                  <w:divBdr>
                    <w:top w:val="single" w:sz="6" w:space="2" w:color="CFCFCF"/>
                    <w:left w:val="single" w:sz="6" w:space="8" w:color="CFCFCF"/>
                    <w:bottom w:val="single" w:sz="6" w:space="2" w:color="CFCFCF"/>
                    <w:right w:val="single" w:sz="6" w:space="8" w:color="CFCFCF"/>
                  </w:divBdr>
                </w:div>
                <w:div w:id="1338385962">
                  <w:marLeft w:val="0"/>
                  <w:marRight w:val="0"/>
                  <w:marTop w:val="0"/>
                  <w:marBottom w:val="210"/>
                  <w:divBdr>
                    <w:top w:val="none" w:sz="0" w:space="0" w:color="auto"/>
                    <w:left w:val="single" w:sz="6" w:space="8" w:color="CFCFCF"/>
                    <w:bottom w:val="single" w:sz="6" w:space="8" w:color="CFCFCF"/>
                    <w:right w:val="single" w:sz="6" w:space="8" w:color="CFCFCF"/>
                  </w:divBdr>
                  <w:divsChild>
                    <w:div w:id="934247405">
                      <w:blockQuote w:val="1"/>
                      <w:marLeft w:val="75"/>
                      <w:marRight w:val="75"/>
                      <w:marTop w:val="75"/>
                      <w:marBottom w:val="75"/>
                      <w:divBdr>
                        <w:top w:val="single" w:sz="6" w:space="8" w:color="CFCFCF"/>
                        <w:left w:val="single" w:sz="6" w:space="8" w:color="CFCFCF"/>
                        <w:bottom w:val="single" w:sz="6" w:space="8" w:color="CFCFCF"/>
                        <w:right w:val="single" w:sz="6" w:space="8" w:color="CFCFCF"/>
                      </w:divBdr>
                    </w:div>
                  </w:divsChild>
                </w:div>
                <w:div w:id="1370686776">
                  <w:marLeft w:val="0"/>
                  <w:marRight w:val="0"/>
                  <w:marTop w:val="0"/>
                  <w:marBottom w:val="210"/>
                  <w:divBdr>
                    <w:top w:val="none" w:sz="0" w:space="0" w:color="auto"/>
                    <w:left w:val="single" w:sz="6" w:space="8" w:color="CFCFCF"/>
                    <w:bottom w:val="single" w:sz="6" w:space="8" w:color="CFCFCF"/>
                    <w:right w:val="single" w:sz="6" w:space="8" w:color="CFCFCF"/>
                  </w:divBdr>
                  <w:divsChild>
                    <w:div w:id="1315841779">
                      <w:blockQuote w:val="1"/>
                      <w:marLeft w:val="75"/>
                      <w:marRight w:val="75"/>
                      <w:marTop w:val="75"/>
                      <w:marBottom w:val="75"/>
                      <w:divBdr>
                        <w:top w:val="single" w:sz="6" w:space="8" w:color="CFCFCF"/>
                        <w:left w:val="single" w:sz="6" w:space="8" w:color="CFCFCF"/>
                        <w:bottom w:val="single" w:sz="6" w:space="8" w:color="CFCFCF"/>
                        <w:right w:val="single" w:sz="6" w:space="8" w:color="CFCFCF"/>
                      </w:divBdr>
                    </w:div>
                  </w:divsChild>
                </w:div>
                <w:div w:id="1417288646">
                  <w:marLeft w:val="0"/>
                  <w:marRight w:val="0"/>
                  <w:marTop w:val="0"/>
                  <w:marBottom w:val="210"/>
                  <w:divBdr>
                    <w:top w:val="none" w:sz="0" w:space="0" w:color="auto"/>
                    <w:left w:val="single" w:sz="6" w:space="8" w:color="CFCFCF"/>
                    <w:bottom w:val="single" w:sz="6" w:space="8" w:color="CFCFCF"/>
                    <w:right w:val="single" w:sz="6" w:space="8" w:color="CFCFCF"/>
                  </w:divBdr>
                  <w:divsChild>
                    <w:div w:id="354774142">
                      <w:blockQuote w:val="1"/>
                      <w:marLeft w:val="75"/>
                      <w:marRight w:val="75"/>
                      <w:marTop w:val="75"/>
                      <w:marBottom w:val="75"/>
                      <w:divBdr>
                        <w:top w:val="single" w:sz="6" w:space="8" w:color="CFCFCF"/>
                        <w:left w:val="single" w:sz="6" w:space="8" w:color="CFCFCF"/>
                        <w:bottom w:val="single" w:sz="6" w:space="8" w:color="CFCFCF"/>
                        <w:right w:val="single" w:sz="6" w:space="8" w:color="CFCFCF"/>
                      </w:divBdr>
                    </w:div>
                  </w:divsChild>
                </w:div>
                <w:div w:id="1418672617">
                  <w:marLeft w:val="0"/>
                  <w:marRight w:val="0"/>
                  <w:marTop w:val="0"/>
                  <w:marBottom w:val="0"/>
                  <w:divBdr>
                    <w:top w:val="single" w:sz="6" w:space="2" w:color="CFCFCF"/>
                    <w:left w:val="single" w:sz="6" w:space="8" w:color="CFCFCF"/>
                    <w:bottom w:val="single" w:sz="6" w:space="2" w:color="CFCFCF"/>
                    <w:right w:val="single" w:sz="6" w:space="8" w:color="CFCFCF"/>
                  </w:divBdr>
                </w:div>
                <w:div w:id="1448543480">
                  <w:marLeft w:val="0"/>
                  <w:marRight w:val="0"/>
                  <w:marTop w:val="0"/>
                  <w:marBottom w:val="0"/>
                  <w:divBdr>
                    <w:top w:val="single" w:sz="6" w:space="2" w:color="CFCFCF"/>
                    <w:left w:val="single" w:sz="6" w:space="8" w:color="CFCFCF"/>
                    <w:bottom w:val="single" w:sz="6" w:space="2" w:color="CFCFCF"/>
                    <w:right w:val="single" w:sz="6" w:space="8" w:color="CFCFCF"/>
                  </w:divBdr>
                </w:div>
                <w:div w:id="1456018811">
                  <w:marLeft w:val="0"/>
                  <w:marRight w:val="0"/>
                  <w:marTop w:val="0"/>
                  <w:marBottom w:val="210"/>
                  <w:divBdr>
                    <w:top w:val="none" w:sz="0" w:space="0" w:color="auto"/>
                    <w:left w:val="single" w:sz="6" w:space="8" w:color="CFCFCF"/>
                    <w:bottom w:val="single" w:sz="6" w:space="8" w:color="CFCFCF"/>
                    <w:right w:val="single" w:sz="6" w:space="8" w:color="CFCFCF"/>
                  </w:divBdr>
                  <w:divsChild>
                    <w:div w:id="1731999546">
                      <w:blockQuote w:val="1"/>
                      <w:marLeft w:val="75"/>
                      <w:marRight w:val="75"/>
                      <w:marTop w:val="75"/>
                      <w:marBottom w:val="75"/>
                      <w:divBdr>
                        <w:top w:val="single" w:sz="6" w:space="8" w:color="CFCFCF"/>
                        <w:left w:val="single" w:sz="6" w:space="8" w:color="CFCFCF"/>
                        <w:bottom w:val="single" w:sz="6" w:space="8" w:color="CFCFCF"/>
                        <w:right w:val="single" w:sz="6" w:space="8" w:color="CFCFCF"/>
                      </w:divBdr>
                    </w:div>
                  </w:divsChild>
                </w:div>
                <w:div w:id="1462109330">
                  <w:marLeft w:val="0"/>
                  <w:marRight w:val="0"/>
                  <w:marTop w:val="0"/>
                  <w:marBottom w:val="0"/>
                  <w:divBdr>
                    <w:top w:val="none" w:sz="0" w:space="0" w:color="auto"/>
                    <w:left w:val="none" w:sz="0" w:space="0" w:color="auto"/>
                    <w:bottom w:val="none" w:sz="0" w:space="0" w:color="auto"/>
                    <w:right w:val="none" w:sz="0" w:space="0" w:color="auto"/>
                  </w:divBdr>
                </w:div>
                <w:div w:id="1502430364">
                  <w:marLeft w:val="0"/>
                  <w:marRight w:val="0"/>
                  <w:marTop w:val="0"/>
                  <w:marBottom w:val="210"/>
                  <w:divBdr>
                    <w:top w:val="none" w:sz="0" w:space="0" w:color="auto"/>
                    <w:left w:val="single" w:sz="6" w:space="8" w:color="CFCFCF"/>
                    <w:bottom w:val="single" w:sz="6" w:space="8" w:color="CFCFCF"/>
                    <w:right w:val="single" w:sz="6" w:space="8" w:color="CFCFCF"/>
                  </w:divBdr>
                </w:div>
                <w:div w:id="1553925296">
                  <w:marLeft w:val="0"/>
                  <w:marRight w:val="0"/>
                  <w:marTop w:val="0"/>
                  <w:marBottom w:val="0"/>
                  <w:divBdr>
                    <w:top w:val="single" w:sz="6" w:space="2" w:color="CFCFCF"/>
                    <w:left w:val="single" w:sz="6" w:space="8" w:color="CFCFCF"/>
                    <w:bottom w:val="single" w:sz="6" w:space="2" w:color="CFCFCF"/>
                    <w:right w:val="single" w:sz="6" w:space="8" w:color="CFCFCF"/>
                  </w:divBdr>
                </w:div>
                <w:div w:id="1701512378">
                  <w:marLeft w:val="0"/>
                  <w:marRight w:val="0"/>
                  <w:marTop w:val="0"/>
                  <w:marBottom w:val="0"/>
                  <w:divBdr>
                    <w:top w:val="single" w:sz="6" w:space="2" w:color="CFCFCF"/>
                    <w:left w:val="single" w:sz="6" w:space="8" w:color="CFCFCF"/>
                    <w:bottom w:val="single" w:sz="6" w:space="2" w:color="CFCFCF"/>
                    <w:right w:val="single" w:sz="6" w:space="8" w:color="CFCFCF"/>
                  </w:divBdr>
                </w:div>
                <w:div w:id="1721898752">
                  <w:marLeft w:val="0"/>
                  <w:marRight w:val="0"/>
                  <w:marTop w:val="0"/>
                  <w:marBottom w:val="0"/>
                  <w:divBdr>
                    <w:top w:val="single" w:sz="6" w:space="2" w:color="CFCFCF"/>
                    <w:left w:val="single" w:sz="6" w:space="8" w:color="CFCFCF"/>
                    <w:bottom w:val="single" w:sz="6" w:space="2" w:color="CFCFCF"/>
                    <w:right w:val="single" w:sz="6" w:space="8" w:color="CFCFCF"/>
                  </w:divBdr>
                </w:div>
                <w:div w:id="1836217515">
                  <w:marLeft w:val="0"/>
                  <w:marRight w:val="0"/>
                  <w:marTop w:val="0"/>
                  <w:marBottom w:val="210"/>
                  <w:divBdr>
                    <w:top w:val="none" w:sz="0" w:space="0" w:color="auto"/>
                    <w:left w:val="single" w:sz="6" w:space="8" w:color="CFCFCF"/>
                    <w:bottom w:val="single" w:sz="6" w:space="8" w:color="CFCFCF"/>
                    <w:right w:val="single" w:sz="6" w:space="8" w:color="CFCFCF"/>
                  </w:divBdr>
                  <w:divsChild>
                    <w:div w:id="1358505439">
                      <w:blockQuote w:val="1"/>
                      <w:marLeft w:val="75"/>
                      <w:marRight w:val="75"/>
                      <w:marTop w:val="75"/>
                      <w:marBottom w:val="75"/>
                      <w:divBdr>
                        <w:top w:val="single" w:sz="6" w:space="8" w:color="CFCFCF"/>
                        <w:left w:val="single" w:sz="6" w:space="8" w:color="CFCFCF"/>
                        <w:bottom w:val="single" w:sz="6" w:space="8" w:color="CFCFCF"/>
                        <w:right w:val="single" w:sz="6" w:space="8" w:color="CFCFCF"/>
                      </w:divBdr>
                    </w:div>
                  </w:divsChild>
                </w:div>
                <w:div w:id="1896548525">
                  <w:marLeft w:val="0"/>
                  <w:marRight w:val="0"/>
                  <w:marTop w:val="0"/>
                  <w:marBottom w:val="210"/>
                  <w:divBdr>
                    <w:top w:val="none" w:sz="0" w:space="0" w:color="auto"/>
                    <w:left w:val="single" w:sz="6" w:space="8" w:color="CFCFCF"/>
                    <w:bottom w:val="single" w:sz="6" w:space="8" w:color="CFCFCF"/>
                    <w:right w:val="single" w:sz="6" w:space="8" w:color="CFCFCF"/>
                  </w:divBdr>
                  <w:divsChild>
                    <w:div w:id="595481695">
                      <w:blockQuote w:val="1"/>
                      <w:marLeft w:val="75"/>
                      <w:marRight w:val="75"/>
                      <w:marTop w:val="75"/>
                      <w:marBottom w:val="75"/>
                      <w:divBdr>
                        <w:top w:val="single" w:sz="6" w:space="8" w:color="CFCFCF"/>
                        <w:left w:val="single" w:sz="6" w:space="8" w:color="CFCFCF"/>
                        <w:bottom w:val="single" w:sz="6" w:space="8" w:color="CFCFCF"/>
                        <w:right w:val="single" w:sz="6" w:space="8" w:color="CFCFCF"/>
                      </w:divBdr>
                    </w:div>
                  </w:divsChild>
                </w:div>
                <w:div w:id="1928684533">
                  <w:marLeft w:val="0"/>
                  <w:marRight w:val="0"/>
                  <w:marTop w:val="0"/>
                  <w:marBottom w:val="210"/>
                  <w:divBdr>
                    <w:top w:val="none" w:sz="0" w:space="0" w:color="auto"/>
                    <w:left w:val="single" w:sz="6" w:space="8" w:color="CFCFCF"/>
                    <w:bottom w:val="single" w:sz="6" w:space="8" w:color="CFCFCF"/>
                    <w:right w:val="single" w:sz="6" w:space="8" w:color="CFCFCF"/>
                  </w:divBdr>
                  <w:divsChild>
                    <w:div w:id="79330352">
                      <w:blockQuote w:val="1"/>
                      <w:marLeft w:val="75"/>
                      <w:marRight w:val="75"/>
                      <w:marTop w:val="75"/>
                      <w:marBottom w:val="75"/>
                      <w:divBdr>
                        <w:top w:val="single" w:sz="6" w:space="8" w:color="CFCFCF"/>
                        <w:left w:val="single" w:sz="6" w:space="8" w:color="CFCFCF"/>
                        <w:bottom w:val="single" w:sz="6" w:space="8" w:color="CFCFCF"/>
                        <w:right w:val="single" w:sz="6" w:space="8" w:color="CFCFCF"/>
                      </w:divBdr>
                    </w:div>
                  </w:divsChild>
                </w:div>
                <w:div w:id="1950312402">
                  <w:marLeft w:val="0"/>
                  <w:marRight w:val="0"/>
                  <w:marTop w:val="0"/>
                  <w:marBottom w:val="210"/>
                  <w:divBdr>
                    <w:top w:val="none" w:sz="0" w:space="0" w:color="auto"/>
                    <w:left w:val="single" w:sz="6" w:space="8" w:color="CFCFCF"/>
                    <w:bottom w:val="single" w:sz="6" w:space="8" w:color="CFCFCF"/>
                    <w:right w:val="single" w:sz="6" w:space="8" w:color="CFCFCF"/>
                  </w:divBdr>
                </w:div>
                <w:div w:id="2050182347">
                  <w:marLeft w:val="0"/>
                  <w:marRight w:val="0"/>
                  <w:marTop w:val="0"/>
                  <w:marBottom w:val="0"/>
                  <w:divBdr>
                    <w:top w:val="single" w:sz="6" w:space="2" w:color="CFCFCF"/>
                    <w:left w:val="single" w:sz="6" w:space="8" w:color="CFCFCF"/>
                    <w:bottom w:val="single" w:sz="6" w:space="2" w:color="CFCFCF"/>
                    <w:right w:val="single" w:sz="6" w:space="8" w:color="CFCFCF"/>
                  </w:divBdr>
                </w:div>
                <w:div w:id="2072800349">
                  <w:marLeft w:val="0"/>
                  <w:marRight w:val="0"/>
                  <w:marTop w:val="0"/>
                  <w:marBottom w:val="0"/>
                  <w:divBdr>
                    <w:top w:val="single" w:sz="6" w:space="2" w:color="CFCFCF"/>
                    <w:left w:val="single" w:sz="6" w:space="8" w:color="CFCFCF"/>
                    <w:bottom w:val="single" w:sz="6" w:space="2" w:color="CFCFCF"/>
                    <w:right w:val="single" w:sz="6" w:space="8" w:color="CFCFCF"/>
                  </w:divBdr>
                </w:div>
                <w:div w:id="2090077354">
                  <w:marLeft w:val="0"/>
                  <w:marRight w:val="0"/>
                  <w:marTop w:val="0"/>
                  <w:marBottom w:val="210"/>
                  <w:divBdr>
                    <w:top w:val="none" w:sz="0" w:space="0" w:color="auto"/>
                    <w:left w:val="single" w:sz="6" w:space="8" w:color="CFCFCF"/>
                    <w:bottom w:val="single" w:sz="6" w:space="8" w:color="CFCFCF"/>
                    <w:right w:val="single" w:sz="6" w:space="8" w:color="CFCFCF"/>
                  </w:divBdr>
                </w:div>
                <w:div w:id="2141072765">
                  <w:marLeft w:val="0"/>
                  <w:marRight w:val="0"/>
                  <w:marTop w:val="0"/>
                  <w:marBottom w:val="210"/>
                  <w:divBdr>
                    <w:top w:val="none" w:sz="0" w:space="0" w:color="auto"/>
                    <w:left w:val="single" w:sz="6" w:space="8" w:color="CFCFCF"/>
                    <w:bottom w:val="single" w:sz="6" w:space="8" w:color="CFCFCF"/>
                    <w:right w:val="single" w:sz="6" w:space="8" w:color="CFCFCF"/>
                  </w:divBdr>
                  <w:divsChild>
                    <w:div w:id="363333979">
                      <w:blockQuote w:val="1"/>
                      <w:marLeft w:val="75"/>
                      <w:marRight w:val="75"/>
                      <w:marTop w:val="75"/>
                      <w:marBottom w:val="75"/>
                      <w:divBdr>
                        <w:top w:val="single" w:sz="6" w:space="8" w:color="CFCFCF"/>
                        <w:left w:val="single" w:sz="6" w:space="8" w:color="CFCFCF"/>
                        <w:bottom w:val="single" w:sz="6" w:space="8" w:color="CFCFCF"/>
                        <w:right w:val="single" w:sz="6" w:space="8" w:color="CFCFCF"/>
                      </w:divBdr>
                    </w:div>
                  </w:divsChild>
                </w:div>
              </w:divsChild>
            </w:div>
          </w:divsChild>
        </w:div>
      </w:divsChild>
    </w:div>
    <w:div w:id="1561868050">
      <w:bodyDiv w:val="1"/>
      <w:marLeft w:val="0"/>
      <w:marRight w:val="0"/>
      <w:marTop w:val="0"/>
      <w:marBottom w:val="0"/>
      <w:divBdr>
        <w:top w:val="none" w:sz="0" w:space="0" w:color="auto"/>
        <w:left w:val="none" w:sz="0" w:space="0" w:color="auto"/>
        <w:bottom w:val="none" w:sz="0" w:space="0" w:color="auto"/>
        <w:right w:val="none" w:sz="0" w:space="0" w:color="auto"/>
      </w:divBdr>
    </w:div>
    <w:div w:id="1995180942">
      <w:bodyDiv w:val="1"/>
      <w:marLeft w:val="0"/>
      <w:marRight w:val="0"/>
      <w:marTop w:val="0"/>
      <w:marBottom w:val="0"/>
      <w:divBdr>
        <w:top w:val="none" w:sz="0" w:space="0" w:color="auto"/>
        <w:left w:val="none" w:sz="0" w:space="0" w:color="auto"/>
        <w:bottom w:val="none" w:sz="0" w:space="0" w:color="auto"/>
        <w:right w:val="none" w:sz="0" w:space="0" w:color="auto"/>
      </w:divBdr>
      <w:divsChild>
        <w:div w:id="588732145">
          <w:marLeft w:val="0"/>
          <w:marRight w:val="0"/>
          <w:marTop w:val="0"/>
          <w:marBottom w:val="0"/>
          <w:divBdr>
            <w:top w:val="none" w:sz="0" w:space="0" w:color="auto"/>
            <w:left w:val="none" w:sz="0" w:space="0" w:color="auto"/>
            <w:bottom w:val="none" w:sz="0" w:space="0" w:color="auto"/>
            <w:right w:val="none" w:sz="0" w:space="0" w:color="auto"/>
          </w:divBdr>
          <w:divsChild>
            <w:div w:id="973407236">
              <w:marLeft w:val="0"/>
              <w:marRight w:val="0"/>
              <w:marTop w:val="0"/>
              <w:marBottom w:val="0"/>
              <w:divBdr>
                <w:top w:val="none" w:sz="0" w:space="0" w:color="auto"/>
                <w:left w:val="none" w:sz="0" w:space="0" w:color="auto"/>
                <w:bottom w:val="none" w:sz="0" w:space="0" w:color="auto"/>
                <w:right w:val="none" w:sz="0" w:space="0" w:color="auto"/>
              </w:divBdr>
              <w:divsChild>
                <w:div w:id="1670863730">
                  <w:marLeft w:val="0"/>
                  <w:marRight w:val="0"/>
                  <w:marTop w:val="0"/>
                  <w:marBottom w:val="0"/>
                  <w:divBdr>
                    <w:top w:val="none" w:sz="0" w:space="0" w:color="auto"/>
                    <w:left w:val="none" w:sz="0" w:space="0" w:color="auto"/>
                    <w:bottom w:val="none" w:sz="0" w:space="0" w:color="auto"/>
                    <w:right w:val="none" w:sz="0" w:space="0" w:color="auto"/>
                  </w:divBdr>
                  <w:divsChild>
                    <w:div w:id="12435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BE01C-7242-45CD-83DC-0465C579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1149</Words>
  <Characters>7930</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MBFH</Company>
  <LinksUpToDate>false</LinksUpToDate>
  <CharactersWithSpaces>9061</CharactersWithSpaces>
  <SharedDoc>false</SharedDoc>
  <HLinks>
    <vt:vector size="6" baseType="variant">
      <vt:variant>
        <vt:i4>8060978</vt:i4>
      </vt:variant>
      <vt:variant>
        <vt:i4>0</vt:i4>
      </vt:variant>
      <vt:variant>
        <vt:i4>0</vt:i4>
      </vt:variant>
      <vt:variant>
        <vt:i4>5</vt:i4>
      </vt:variant>
      <vt:variant>
        <vt:lpwstr>http://www.mbfh.hu/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gyorgy_bihari</dc:creator>
  <cp:lastModifiedBy>Petró Éva</cp:lastModifiedBy>
  <cp:revision>15</cp:revision>
  <cp:lastPrinted>2009-02-02T11:20:00Z</cp:lastPrinted>
  <dcterms:created xsi:type="dcterms:W3CDTF">2019-10-22T15:11:00Z</dcterms:created>
  <dcterms:modified xsi:type="dcterms:W3CDTF">2019-12-13T09:45:00Z</dcterms:modified>
</cp:coreProperties>
</file>