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E" w:rsidRPr="00E65C0C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hu-HU"/>
        </w:rPr>
      </w:pPr>
      <w:bookmarkStart w:id="0" w:name="OLE_LINK1"/>
      <w:bookmarkStart w:id="1" w:name="OLE_LINK2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NEMFÉMES ÁSVÁNYI NYERSANYAG VAGYON </w:t>
      </w:r>
      <w:proofErr w:type="gramStart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ÉS</w:t>
      </w:r>
      <w:proofErr w:type="gramEnd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 MEDDŐ VÁLTOZÁS</w:t>
      </w:r>
    </w:p>
    <w:p w:rsidR="00B1578C" w:rsidRPr="00E65C0C" w:rsidRDefault="0037060D" w:rsidP="00B1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E47F1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8</w:t>
      </w: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B1578C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év folyamán</w:t>
      </w:r>
    </w:p>
    <w:p w:rsidR="00B1578C" w:rsidRPr="00E65C0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AZ 1993. ÉVI XLVIII. TÖRVÉNY 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(Bt.) 25. § (2) BEK. ÉS </w:t>
      </w:r>
      <w:proofErr w:type="gramStart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A</w:t>
      </w:r>
      <w:proofErr w:type="gramEnd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Bt.</w:t>
      </w:r>
      <w:r w:rsidR="009916E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VÉGREHAJTÁSÁRÓL SZÓLÓ  203/1998. 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(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XII.19.) KORM. </w:t>
      </w:r>
      <w:proofErr w:type="gramStart"/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RENDELET  9</w:t>
      </w:r>
      <w:proofErr w:type="gramEnd"/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. § (</w:t>
      </w:r>
      <w:r w:rsidR="00726223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3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) BEK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., </w:t>
      </w:r>
      <w:r w:rsidR="00142D9C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br/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VALAMINT </w:t>
      </w:r>
      <w:proofErr w:type="gramStart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A</w:t>
      </w:r>
      <w:proofErr w:type="gramEnd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14/2008. (IV. 3.) GKM RENDELET 14. § (3) BEK.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ALAPJÁN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TÖRTÉNŐ ADATSZOLGÁLTATÁS</w:t>
      </w:r>
    </w:p>
    <w:p w:rsidR="00B1578C" w:rsidRPr="00E65C0C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E65C0C" w:rsidRDefault="00CD72A3" w:rsidP="009C27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etve</w:t>
            </w:r>
            <w:r w:rsidR="0059505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lelőhely) NEVE:</w:t>
            </w:r>
          </w:p>
        </w:tc>
        <w:tc>
          <w:tcPr>
            <w:tcW w:w="7289" w:type="dxa"/>
            <w:vAlign w:val="center"/>
          </w:tcPr>
          <w:p w:rsidR="00595053" w:rsidRPr="00E65C0C" w:rsidRDefault="00595053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BÁNYAVÁLLALKOZÓ NEVE: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1"/>
        <w:gridCol w:w="425"/>
        <w:gridCol w:w="457"/>
        <w:gridCol w:w="561"/>
        <w:gridCol w:w="467"/>
        <w:gridCol w:w="1149"/>
        <w:gridCol w:w="701"/>
        <w:gridCol w:w="701"/>
        <w:gridCol w:w="1492"/>
        <w:gridCol w:w="3259"/>
      </w:tblGrid>
      <w:tr w:rsidR="00183DDF" w:rsidRPr="00E65C0C" w:rsidTr="00173BC6">
        <w:trPr>
          <w:trHeight w:val="170"/>
          <w:jc w:val="center"/>
        </w:trPr>
        <w:tc>
          <w:tcPr>
            <w:tcW w:w="1561" w:type="dxa"/>
            <w:shd w:val="clear" w:color="auto" w:fill="D9D9D9"/>
            <w:vAlign w:val="center"/>
          </w:tcPr>
          <w:p w:rsidR="005F3587" w:rsidRPr="00E65C0C" w:rsidRDefault="00AC2FAA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</w:t>
            </w:r>
            <w:r w:rsidR="00173BC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(MBFSZ</w:t>
            </w:r>
            <w:r w:rsidR="005F358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ásványvagyon nyilvántartási) KÓDJA:</w:t>
            </w:r>
          </w:p>
        </w:tc>
        <w:tc>
          <w:tcPr>
            <w:tcW w:w="425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5F3587" w:rsidRPr="00E65C0C" w:rsidRDefault="005F3587" w:rsidP="00AC2FAA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NYERSANYAG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JA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701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F3587" w:rsidRPr="00E65C0C" w:rsidRDefault="005F3587" w:rsidP="000C30EC">
            <w:pPr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5F3587" w:rsidRPr="00E65C0C" w:rsidRDefault="005F3587" w:rsidP="00AC2FAA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NYERSANYAG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MEGNEVEZÉS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259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1126"/>
        <w:gridCol w:w="568"/>
        <w:gridCol w:w="255"/>
        <w:gridCol w:w="4159"/>
        <w:gridCol w:w="897"/>
        <w:gridCol w:w="236"/>
      </w:tblGrid>
      <w:tr w:rsidR="003236EB" w:rsidRPr="00E65C0C" w:rsidTr="002531DA">
        <w:trPr>
          <w:trHeight w:val="284"/>
          <w:jc w:val="center"/>
        </w:trPr>
        <w:tc>
          <w:tcPr>
            <w:tcW w:w="3532" w:type="dxa"/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NYERSANYAG SŰRŰSÉGE: (tömör térfogatsúlya)</w:t>
            </w: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6" w:type="dxa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t/m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887345" w:rsidP="007F18F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A BÁNYA STÁTUSZA (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működő: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1</w:t>
            </w:r>
            <w:proofErr w:type="gramStart"/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, </w:t>
            </w:r>
            <w:r w:rsidR="002531D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szünetelő</w:t>
            </w:r>
            <w:proofErr w:type="gramEnd"/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2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, 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bezárt: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)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3D2B8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3DDF" w:rsidRPr="00E65C0C" w:rsidRDefault="00887345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183DDF" w:rsidRPr="00E65C0C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B1578C" w:rsidRPr="00E65C0C" w:rsidTr="00E6055E">
        <w:trPr>
          <w:trHeight w:val="284"/>
          <w:jc w:val="center"/>
        </w:trPr>
        <w:tc>
          <w:tcPr>
            <w:tcW w:w="7614" w:type="dxa"/>
            <w:shd w:val="clear" w:color="auto" w:fill="D9D9D9"/>
            <w:vAlign w:val="center"/>
          </w:tcPr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KUTATÁSI JOGGAL RENDELKEZIK, DE BÁNYATELEKKEL </w:t>
            </w:r>
            <w:r w:rsidR="00CD72A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NEM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FEDETT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</w:t>
            </w:r>
          </w:p>
        </w:tc>
      </w:tr>
      <w:tr w:rsidR="00B1578C" w:rsidRPr="00E65C0C" w:rsidTr="00E6055E">
        <w:trPr>
          <w:trHeight w:val="284"/>
          <w:jc w:val="center"/>
        </w:trPr>
        <w:tc>
          <w:tcPr>
            <w:tcW w:w="7614" w:type="dxa"/>
            <w:shd w:val="clear" w:color="auto" w:fill="D9D9D9"/>
            <w:vAlign w:val="center"/>
          </w:tcPr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MEGKUTATOTT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NYILVÁNTARTÁSBAN SZEREPLŐ NYERSANYAG</w:t>
            </w:r>
            <w:r w:rsidR="00AA7610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TELJES EGÉSZÉBEN BÁNYATELEKKEL FEDETT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</w:t>
            </w: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E65C0C" w:rsidTr="003236EB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E65C0C" w:rsidRDefault="00595053" w:rsidP="00925FDF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BÁNYÁSZATI CÉLBÓL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TÁRGYÉVBEN</w:t>
            </w:r>
            <w:r w:rsidR="00142D9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E65C0C" w:rsidTr="003236EB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EGYÉB CÉLBÓL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E65C0C" w:rsidRDefault="00183DDF" w:rsidP="00AC2FAA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Pr="00E65C0C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E65C0C" w:rsidRDefault="00B1578C" w:rsidP="00AC4C29">
      <w:pPr>
        <w:spacing w:after="120" w:line="240" w:lineRule="auto"/>
        <w:rPr>
          <w:sz w:val="16"/>
          <w:szCs w:val="16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</w:t>
      </w:r>
      <w:r w:rsidR="009C27C8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 KITERMELT, ILLETVE NYILVÁNTARTOTT TELJES ANYAG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31"/>
        <w:gridCol w:w="2211"/>
        <w:gridCol w:w="2183"/>
      </w:tblGrid>
      <w:tr w:rsidR="00B1578C" w:rsidRPr="00E65C0C" w:rsidTr="00734FDF">
        <w:trPr>
          <w:trHeight w:val="284"/>
        </w:trPr>
        <w:tc>
          <w:tcPr>
            <w:tcW w:w="4048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33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734FDF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TÁRGYÉVI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KITERMELÉSSEL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ÉRINTETT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6B5F04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TÉRRÉSZBEN LÉVŐ</w:t>
            </w:r>
            <w:r w:rsidR="00B220ED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NYILVÁNTARTOTT</w:t>
            </w:r>
            <w:r w:rsidR="00734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NYERSANYAG</w:t>
            </w:r>
            <w:proofErr w:type="gramEnd"/>
            <w:r w:rsidR="006B5F04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221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0431BA" w:rsidP="0090367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TÁRGYÉVBEN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KITERMELT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(</w:t>
            </w:r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FEDŐ </w:t>
            </w:r>
            <w:proofErr w:type="gramStart"/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ÉS</w:t>
            </w:r>
            <w:proofErr w:type="gramEnd"/>
            <w:r w:rsidR="007F18F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KÖZTES)</w:t>
            </w:r>
            <w:r w:rsidR="00F65C8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MEDDŐ 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C1B27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TÁRGYÉVBEN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KITERMELT,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GEODÉZIAILAG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FELMÉRT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ANYAG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(NYERSANYAG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proofErr w:type="gramStart"/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ÉS</w:t>
            </w:r>
            <w:proofErr w:type="gramEnd"/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MEDDŐ)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</w:t>
            </w:r>
          </w:p>
        </w:tc>
      </w:tr>
      <w:tr w:rsidR="000431BA" w:rsidRPr="00E65C0C" w:rsidTr="00734FDF">
        <w:trPr>
          <w:trHeight w:val="284"/>
        </w:trPr>
        <w:tc>
          <w:tcPr>
            <w:tcW w:w="4048" w:type="dxa"/>
            <w:gridSpan w:val="5"/>
            <w:vMerge/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9E5B09" w:rsidRPr="00E65C0C" w:rsidTr="00734FDF">
        <w:trPr>
          <w:trHeight w:hRule="exact" w:val="227"/>
        </w:trPr>
        <w:tc>
          <w:tcPr>
            <w:tcW w:w="4048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E65C0C" w:rsidTr="00734FDF">
        <w:trPr>
          <w:trHeight w:val="284"/>
        </w:trPr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III.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09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IV.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0431BA" w:rsidRPr="00E65C0C" w:rsidTr="00734FDF">
        <w:trPr>
          <w:trHeight w:val="284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E65C0C" w:rsidRDefault="00B1578C" w:rsidP="00B1578C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1/b. A NYILVÁNTARTOTT NYERSANYAG VÁLTOZÁSA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41"/>
        <w:gridCol w:w="1567"/>
        <w:gridCol w:w="1061"/>
        <w:gridCol w:w="1218"/>
        <w:gridCol w:w="844"/>
        <w:gridCol w:w="844"/>
        <w:gridCol w:w="844"/>
        <w:gridCol w:w="844"/>
        <w:gridCol w:w="844"/>
        <w:gridCol w:w="1166"/>
      </w:tblGrid>
      <w:tr w:rsidR="00B1578C" w:rsidRPr="00E65C0C" w:rsidTr="00D035EE">
        <w:trPr>
          <w:trHeight w:val="227"/>
        </w:trPr>
        <w:tc>
          <w:tcPr>
            <w:tcW w:w="3108" w:type="dxa"/>
            <w:gridSpan w:val="2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Minősítési és ismeretességi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megosztás</w:t>
            </w:r>
          </w:p>
        </w:tc>
        <w:tc>
          <w:tcPr>
            <w:tcW w:w="106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4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Ásványvagyon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</w:t>
            </w:r>
            <w:r w:rsidR="00E47F1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01.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1.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állapot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5438" w:type="dxa"/>
            <w:gridSpan w:val="6"/>
            <w:shd w:val="clear" w:color="auto" w:fill="D9D9D9"/>
            <w:vAlign w:val="center"/>
            <w:hideMark/>
          </w:tcPr>
          <w:p w:rsidR="00B1578C" w:rsidRPr="00E65C0C" w:rsidRDefault="00B1578C" w:rsidP="00E4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</w:t>
            </w:r>
            <w:r w:rsidR="00E47F1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18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. év közbeni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változások 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166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4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Ásványvagyon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B60F7B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E47F1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9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.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01.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1.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állapot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3BAF" w:rsidRPr="00E65C0C" w:rsidTr="00B57DC8">
        <w:trPr>
          <w:trHeight w:val="227"/>
        </w:trPr>
        <w:tc>
          <w:tcPr>
            <w:tcW w:w="310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D0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Termelésbő</w:t>
            </w:r>
            <w:r w:rsidR="00D035E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l*</w:t>
            </w:r>
            <w:r w:rsidR="00D035E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Veszteség</w:t>
            </w:r>
          </w:p>
          <w:p w:rsidR="00802D92" w:rsidRPr="00E65C0C" w:rsidRDefault="00802D92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F7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Átminő</w:t>
            </w:r>
            <w:r w:rsidR="00F77D9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-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sítésből</w:t>
            </w:r>
            <w:proofErr w:type="spell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F7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Átszámí</w:t>
            </w:r>
            <w:r w:rsidR="00F77D9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-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tásból</w:t>
            </w:r>
            <w:proofErr w:type="spellEnd"/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Kutatás-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ból</w:t>
            </w:r>
            <w:proofErr w:type="spell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változás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FÖLDTANI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F6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</w:tr>
      <w:tr w:rsidR="00F77D9F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Bizonyított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Kimutatott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</w:tr>
      <w:tr w:rsidR="00F77D9F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 xml:space="preserve">VAGYON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ÖSSZESEN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</w:tr>
      <w:tr w:rsidR="00BC1B27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VAGYONBÓL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TARTALÉK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</w:tr>
      <w:tr w:rsidR="00B1578C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VÉGLEGES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PILLÉRBEN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LEKÖTÖTT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ÁSVÁNYVAGYON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1D4F04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1D4F04" w:rsidP="001D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Következtetett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:rsidR="00B1578C" w:rsidRPr="00E65C0C" w:rsidRDefault="00D035EE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*</w:t>
      </w:r>
      <w:r w:rsidR="00870FDD"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A</w:t>
      </w:r>
      <w:r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z éves bányajáradék bevallással összhangban</w:t>
      </w:r>
      <w:r w:rsidR="00876845"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E65C0C" w:rsidTr="00D27962">
        <w:trPr>
          <w:trHeight w:val="1711"/>
          <w:jc w:val="center"/>
        </w:trPr>
        <w:tc>
          <w:tcPr>
            <w:tcW w:w="10912" w:type="dxa"/>
          </w:tcPr>
          <w:p w:rsidR="00B1578C" w:rsidRPr="00E65C0C" w:rsidRDefault="00B1578C" w:rsidP="00E6055E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C0C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E65C0C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br w:type="page"/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lastRenderedPageBreak/>
        <w:t xml:space="preserve">1/c. MEDDŐ/HULLADÉK ANYAG MENNYISÉGÉNEK </w:t>
      </w:r>
      <w:proofErr w:type="gramStart"/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VÁLTOZÁSA  (</w:t>
      </w:r>
      <w:proofErr w:type="gramEnd"/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m</w:t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hu-HU"/>
        </w:rPr>
        <w:t>3</w:t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E65C0C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E65C0C" w:rsidRDefault="000C735F" w:rsidP="00E97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</w:t>
            </w:r>
            <w:r w:rsidR="00E47F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8</w:t>
            </w:r>
            <w:r w:rsidR="00DF201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.</w:t>
            </w:r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JANUÁR 01-ÉN MEDDŐHÁNYÓBAN </w:t>
            </w:r>
            <w:proofErr w:type="gramStart"/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E65C0C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E65C0C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E65C0C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E65C0C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E65C0C" w:rsidRDefault="006B5F04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LETERMELT </w:t>
            </w:r>
            <w:r w:rsidR="00AC1D09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E65C0C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HATÓSÁGI ENGEDÉLLYEL</w:t>
            </w:r>
            <w:r w:rsidR="005B5FA5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E65C0C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TÁJRENDEZÉSRE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4452B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E65C0C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F5160F" w:rsidRPr="00E65C0C" w:rsidRDefault="00F5160F" w:rsidP="00F516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F5160F" w:rsidRPr="00E65C0C" w:rsidTr="008E0222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VISSZATÖMEDÉKELÉSRE,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ILLETVE TÁJRENDEZÉSRE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FELHASZNÁLT 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KELETKEZETT MEDDŐ, ILLETVE BÁNYÁSZATI HULLADÉK MENNYISÉGE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F5160F" w:rsidRPr="00E65C0C" w:rsidTr="008E0222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F5160F" w:rsidRPr="00E65C0C" w:rsidRDefault="00F5160F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INERT, NEM VESZÉLYES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VESZÉLYES HULLADÉK</w:t>
            </w:r>
          </w:p>
        </w:tc>
      </w:tr>
      <w:tr w:rsidR="00F5160F" w:rsidRPr="00E65C0C" w:rsidTr="008E0222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F5160F" w:rsidRPr="00E65C0C" w:rsidRDefault="00F5160F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KÜLSŐ HULLADÉKKEZELŐ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LÉTESÍTMÉNYBEN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</w:tr>
      <w:tr w:rsidR="00E65C0C" w:rsidRPr="00E65C0C" w:rsidTr="00C95822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</w:tr>
      <w:tr w:rsidR="00E65C0C" w:rsidRPr="00E65C0C" w:rsidTr="00B06FE8">
        <w:trPr>
          <w:trHeight w:val="578"/>
        </w:trPr>
        <w:tc>
          <w:tcPr>
            <w:tcW w:w="1276" w:type="dxa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F5160F" w:rsidRPr="00E65C0C" w:rsidRDefault="00F5160F" w:rsidP="00F5160F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hAnsi="Times New Roman"/>
          <w:sz w:val="16"/>
          <w:szCs w:val="16"/>
        </w:rPr>
        <w:t>*</w:t>
      </w:r>
      <w:r w:rsidRPr="00E65C0C">
        <w:rPr>
          <w:rFonts w:ascii="Times New Roman" w:hAnsi="Times New Roman"/>
          <w:sz w:val="16"/>
          <w:szCs w:val="16"/>
        </w:rPr>
        <w:tab/>
        <w:t xml:space="preserve">KÓD 1: a </w:t>
      </w:r>
      <w:r w:rsidR="006649F2" w:rsidRPr="00E65C0C">
        <w:rPr>
          <w:rFonts w:ascii="Times New Roman" w:hAnsi="Times New Roman"/>
          <w:sz w:val="16"/>
          <w:szCs w:val="16"/>
        </w:rPr>
        <w:t xml:space="preserve">72/2013. (VIII. 27.) </w:t>
      </w:r>
      <w:proofErr w:type="gramStart"/>
      <w:r w:rsidR="006649F2" w:rsidRPr="00E65C0C">
        <w:rPr>
          <w:rFonts w:ascii="Times New Roman" w:hAnsi="Times New Roman"/>
          <w:sz w:val="16"/>
          <w:szCs w:val="16"/>
        </w:rPr>
        <w:t xml:space="preserve">VM </w:t>
      </w:r>
      <w:r w:rsidRPr="00E65C0C">
        <w:rPr>
          <w:rFonts w:ascii="Times New Roman" w:hAnsi="Times New Roman"/>
          <w:sz w:val="16"/>
          <w:szCs w:val="16"/>
        </w:rPr>
        <w:t xml:space="preserve"> RENDELET</w:t>
      </w:r>
      <w:proofErr w:type="gramEnd"/>
      <w:r w:rsidRPr="00E65C0C">
        <w:rPr>
          <w:rFonts w:ascii="Times New Roman" w:hAnsi="Times New Roman"/>
          <w:sz w:val="16"/>
          <w:szCs w:val="16"/>
        </w:rPr>
        <w:t xml:space="preserve"> SZERINTI EURÓPAI HULLADÉK KATALÓGUS KÓDJA</w:t>
      </w:r>
    </w:p>
    <w:p w:rsidR="005630C6" w:rsidRPr="00E65C0C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hAnsi="Times New Roman"/>
          <w:sz w:val="16"/>
          <w:szCs w:val="16"/>
        </w:rPr>
        <w:t>**</w:t>
      </w:r>
      <w:r w:rsidR="00EE3EFE" w:rsidRPr="00E65C0C">
        <w:rPr>
          <w:rFonts w:ascii="Times New Roman" w:hAnsi="Times New Roman"/>
          <w:sz w:val="16"/>
          <w:szCs w:val="16"/>
        </w:rPr>
        <w:tab/>
      </w:r>
      <w:r w:rsidRPr="00E65C0C">
        <w:rPr>
          <w:rFonts w:ascii="Times New Roman" w:hAnsi="Times New Roman"/>
          <w:sz w:val="16"/>
          <w:szCs w:val="16"/>
        </w:rPr>
        <w:t xml:space="preserve">AZ ÉVES BÁNYAJÁRADÉK </w:t>
      </w:r>
      <w:proofErr w:type="gramStart"/>
      <w:r w:rsidRPr="00E65C0C">
        <w:rPr>
          <w:rFonts w:ascii="Times New Roman" w:hAnsi="Times New Roman"/>
          <w:sz w:val="16"/>
          <w:szCs w:val="16"/>
        </w:rPr>
        <w:t>BEVALLÁSSAL</w:t>
      </w:r>
      <w:r w:rsidR="00EE3008" w:rsidRPr="00E65C0C">
        <w:rPr>
          <w:rFonts w:ascii="Times New Roman" w:hAnsi="Times New Roman"/>
          <w:sz w:val="16"/>
          <w:szCs w:val="16"/>
        </w:rPr>
        <w:t xml:space="preserve"> </w:t>
      </w:r>
      <w:r w:rsidR="008650B0" w:rsidRPr="00E65C0C">
        <w:rPr>
          <w:rFonts w:ascii="Times New Roman" w:hAnsi="Times New Roman"/>
          <w:sz w:val="16"/>
          <w:szCs w:val="16"/>
        </w:rPr>
        <w:t xml:space="preserve"> </w:t>
      </w:r>
      <w:r w:rsidRPr="00E65C0C">
        <w:rPr>
          <w:rFonts w:ascii="Times New Roman" w:hAnsi="Times New Roman"/>
          <w:sz w:val="16"/>
          <w:szCs w:val="16"/>
        </w:rPr>
        <w:t>EGYEZŐEN</w:t>
      </w:r>
      <w:proofErr w:type="gramEnd"/>
    </w:p>
    <w:p w:rsidR="004C17AC" w:rsidRPr="00E65C0C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647"/>
        <w:gridCol w:w="1383"/>
        <w:gridCol w:w="743"/>
      </w:tblGrid>
      <w:tr w:rsidR="008C793D" w:rsidRPr="00E65C0C" w:rsidTr="00546F71">
        <w:trPr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E65C0C" w:rsidRDefault="008C793D" w:rsidP="00E97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</w:t>
            </w:r>
            <w:r w:rsidR="00E47F1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8</w:t>
            </w:r>
            <w:r w:rsidR="00DF201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.</w:t>
            </w: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DECEMBER 31-ÉN MEDDŐHÁNYÓBAN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/VAGY ZAGYTÁROZÓBAN DEPONÁLT ANYAG</w:t>
            </w:r>
            <w:r w:rsidR="00546F7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MENNYISÉGE: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E65C0C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E65C0C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E65C0C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3591"/>
        <w:gridCol w:w="3591"/>
        <w:gridCol w:w="3591"/>
      </w:tblGrid>
      <w:tr w:rsidR="008D5CBC" w:rsidRPr="00E65C0C" w:rsidTr="00FE0329">
        <w:trPr>
          <w:trHeight w:val="28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CBC" w:rsidRPr="00E65C0C" w:rsidRDefault="008D5CBC" w:rsidP="00EE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A 14/2008. (IV.3.) GKM RENDELET </w:t>
            </w:r>
            <w:r w:rsidR="00EE3008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2. § </w:t>
            </w:r>
            <w:r w:rsidR="0049241C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SZERINTI</w:t>
            </w:r>
            <w:proofErr w:type="gramEnd"/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 HULLADÉKKEZELŐ LÉTESÍTMÉNYT</w:t>
            </w:r>
          </w:p>
        </w:tc>
      </w:tr>
      <w:tr w:rsidR="008D5CBC" w:rsidRPr="00E65C0C" w:rsidTr="00FE0329">
        <w:trPr>
          <w:trHeight w:val="284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ÜZEMELTETEK</w:t>
            </w:r>
            <w:r w:rsidR="00E37521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"A" KATEGÓRIÁJÚ*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NEM "A" KATEGÓRIÁJÚ*</w:t>
            </w:r>
          </w:p>
        </w:tc>
      </w:tr>
      <w:tr w:rsidR="00FE0329" w:rsidRPr="00E65C0C" w:rsidTr="00FE0329">
        <w:trPr>
          <w:trHeight w:val="284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329" w:rsidRPr="00E65C0C" w:rsidRDefault="00FE0329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NEM ÜZEMELTETEK*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E0329" w:rsidRPr="00E65C0C" w:rsidRDefault="00FE0329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</w:tbl>
    <w:p w:rsidR="005118DA" w:rsidRPr="00E65C0C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*  A megfelelő </w:t>
      </w:r>
      <w:r w:rsidR="005B5FA5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szöveg</w:t>
      </w: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aláhúzandó</w:t>
      </w:r>
      <w:r w:rsidR="000704A2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!</w:t>
      </w:r>
    </w:p>
    <w:p w:rsidR="00531206" w:rsidRPr="00E65C0C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E65C0C" w:rsidTr="00E6055E">
        <w:trPr>
          <w:trHeight w:val="2835"/>
          <w:jc w:val="center"/>
        </w:trPr>
        <w:tc>
          <w:tcPr>
            <w:tcW w:w="10912" w:type="dxa"/>
          </w:tcPr>
          <w:p w:rsidR="009E3C22" w:rsidRPr="00E65C0C" w:rsidRDefault="009E3C22" w:rsidP="00E6055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531206" w:rsidRPr="00E65C0C" w:rsidRDefault="00531206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Beküldendő</w:t>
      </w:r>
      <w:r w:rsidR="002F2B38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a</w:t>
      </w:r>
      <w:r w:rsidR="002F2B38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Magyar Bányászati és Földtani </w:t>
      </w:r>
      <w:r w:rsidR="00E97E04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4048F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C233F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re</w:t>
      </w:r>
      <w:r w:rsidR="00395135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!</w:t>
      </w:r>
    </w:p>
    <w:p w:rsidR="00B919EC" w:rsidRPr="00E65C0C" w:rsidRDefault="00C233F6" w:rsidP="00C233F6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Cím: </w:t>
      </w:r>
      <w:proofErr w:type="gramStart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1145</w:t>
      </w:r>
      <w:r w:rsidR="000704A2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Budapest</w:t>
      </w:r>
      <w:proofErr w:type="gramEnd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proofErr w:type="spellStart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Columbus</w:t>
      </w:r>
      <w:proofErr w:type="spellEnd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u. 17-23.</w:t>
      </w: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531206" w:rsidRPr="00E65C0C" w:rsidRDefault="00531206" w:rsidP="00B919EC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Beküldési határidő: 20</w:t>
      </w:r>
      <w:r w:rsidR="000C735F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1</w:t>
      </w:r>
      <w:r w:rsidR="00E47F1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9</w:t>
      </w:r>
      <w:r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</w:t>
      </w:r>
      <w:r w:rsidR="00D33E96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(</w:t>
      </w:r>
      <w:r w:rsidR="00751E1A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post</w:t>
      </w:r>
      <w:r w:rsidR="000704A2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abélyegző</w:t>
      </w:r>
      <w:r w:rsidR="00D33E96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kelte)</w:t>
      </w:r>
      <w:r w:rsidR="00802D92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…</w:t>
      </w:r>
      <w:proofErr w:type="gramEnd"/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év  …………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hó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……….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nap</w:t>
      </w:r>
    </w:p>
    <w:p w:rsidR="00E53EE2" w:rsidRPr="00E65C0C" w:rsidRDefault="00E53EE2" w:rsidP="00A930FB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  <w:t>Cégszerű aláírás</w:t>
      </w:r>
    </w:p>
    <w:p w:rsidR="00A930FB" w:rsidRPr="00E65C0C" w:rsidRDefault="00A930FB" w:rsidP="00A930FB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="007E5492"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              </w:t>
      </w:r>
      <w:proofErr w:type="spell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Ph</w:t>
      </w:r>
      <w:proofErr w:type="spell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.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</w:p>
    <w:p w:rsidR="007E5492" w:rsidRPr="00E65C0C" w:rsidRDefault="007E5492" w:rsidP="00A930FB">
      <w:pPr>
        <w:spacing w:after="120" w:line="240" w:lineRule="auto"/>
        <w:rPr>
          <w:rFonts w:ascii="Times New Roman" w:eastAsia="Times New Roman" w:hAnsi="Times New Roman"/>
          <w:bCs/>
          <w:sz w:val="8"/>
          <w:szCs w:val="8"/>
          <w:lang w:eastAsia="hu-HU"/>
        </w:rPr>
      </w:pPr>
    </w:p>
    <w:p w:rsidR="009E3C22" w:rsidRPr="00E65C0C" w:rsidRDefault="00E53EE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E53EE2" w:rsidRPr="00E65C0C" w:rsidRDefault="00E53EE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E53EE2" w:rsidRPr="00E65C0C" w:rsidRDefault="00E53EE2" w:rsidP="00E53EE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  <w:bookmarkEnd w:id="0"/>
      <w:bookmarkEnd w:id="1"/>
    </w:p>
    <w:sectPr w:rsidR="00E53EE2" w:rsidRPr="00E65C0C" w:rsidSect="002531DA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4E" w:rsidRDefault="00680A4E" w:rsidP="00F2414B">
      <w:pPr>
        <w:spacing w:after="0" w:line="240" w:lineRule="auto"/>
      </w:pPr>
      <w:r>
        <w:separator/>
      </w:r>
    </w:p>
  </w:endnote>
  <w:endnote w:type="continuationSeparator" w:id="0">
    <w:p w:rsidR="00680A4E" w:rsidRDefault="00680A4E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E97E04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6149E9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6149E9" w:rsidRPr="00500ED3">
      <w:rPr>
        <w:rFonts w:ascii="Times New Roman" w:hAnsi="Times New Roman"/>
        <w:sz w:val="18"/>
        <w:szCs w:val="18"/>
      </w:rPr>
      <w:fldChar w:fldCharType="separate"/>
    </w:r>
    <w:r w:rsidR="00173BC6">
      <w:rPr>
        <w:rFonts w:ascii="Times New Roman" w:hAnsi="Times New Roman"/>
        <w:noProof/>
        <w:sz w:val="18"/>
        <w:szCs w:val="18"/>
      </w:rPr>
      <w:t>1</w:t>
    </w:r>
    <w:r w:rsidR="006149E9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4E" w:rsidRDefault="00680A4E" w:rsidP="00F2414B">
      <w:pPr>
        <w:spacing w:after="0" w:line="240" w:lineRule="auto"/>
      </w:pPr>
      <w:r>
        <w:separator/>
      </w:r>
    </w:p>
  </w:footnote>
  <w:footnote w:type="continuationSeparator" w:id="0">
    <w:p w:rsidR="00680A4E" w:rsidRDefault="00680A4E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D27962" w:rsidP="00D27962">
    <w:pPr>
      <w:pStyle w:val="lfej"/>
      <w:ind w:left="360"/>
      <w:jc w:val="right"/>
      <w:rPr>
        <w:sz w:val="16"/>
        <w:szCs w:val="16"/>
      </w:rPr>
    </w:pPr>
    <w:r>
      <w:rPr>
        <w:sz w:val="16"/>
        <w:szCs w:val="16"/>
      </w:rPr>
      <w:t xml:space="preserve">1. </w:t>
    </w:r>
    <w:r w:rsidR="00712416" w:rsidRPr="00712416">
      <w:rPr>
        <w:sz w:val="16"/>
        <w:szCs w:val="16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2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4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704A2"/>
    <w:rsid w:val="000864D4"/>
    <w:rsid w:val="000907B4"/>
    <w:rsid w:val="00097C12"/>
    <w:rsid w:val="000B5A74"/>
    <w:rsid w:val="000C30EC"/>
    <w:rsid w:val="000C6C86"/>
    <w:rsid w:val="000C735F"/>
    <w:rsid w:val="000D6396"/>
    <w:rsid w:val="000F3D3F"/>
    <w:rsid w:val="000F3E71"/>
    <w:rsid w:val="000F546C"/>
    <w:rsid w:val="00142D9C"/>
    <w:rsid w:val="001450EC"/>
    <w:rsid w:val="00155312"/>
    <w:rsid w:val="00173BC6"/>
    <w:rsid w:val="00173FE2"/>
    <w:rsid w:val="00183DDF"/>
    <w:rsid w:val="00192C6D"/>
    <w:rsid w:val="001A422C"/>
    <w:rsid w:val="001D4F04"/>
    <w:rsid w:val="001E74AC"/>
    <w:rsid w:val="00212E25"/>
    <w:rsid w:val="002435D6"/>
    <w:rsid w:val="002531DA"/>
    <w:rsid w:val="00273A1A"/>
    <w:rsid w:val="00276F94"/>
    <w:rsid w:val="00281A49"/>
    <w:rsid w:val="002A6F63"/>
    <w:rsid w:val="002D300C"/>
    <w:rsid w:val="002D74FC"/>
    <w:rsid w:val="002F2B38"/>
    <w:rsid w:val="002F6DEC"/>
    <w:rsid w:val="00304A5C"/>
    <w:rsid w:val="00311302"/>
    <w:rsid w:val="003236EB"/>
    <w:rsid w:val="00342CCA"/>
    <w:rsid w:val="00343EBF"/>
    <w:rsid w:val="0037060D"/>
    <w:rsid w:val="003728F3"/>
    <w:rsid w:val="00382351"/>
    <w:rsid w:val="0039033B"/>
    <w:rsid w:val="00395135"/>
    <w:rsid w:val="00395C91"/>
    <w:rsid w:val="003C4A98"/>
    <w:rsid w:val="003D2B8F"/>
    <w:rsid w:val="004025CE"/>
    <w:rsid w:val="0041152F"/>
    <w:rsid w:val="004165DD"/>
    <w:rsid w:val="0042646D"/>
    <w:rsid w:val="00437BFA"/>
    <w:rsid w:val="004452B3"/>
    <w:rsid w:val="00460550"/>
    <w:rsid w:val="00465510"/>
    <w:rsid w:val="0049241C"/>
    <w:rsid w:val="004A19BB"/>
    <w:rsid w:val="004B1D0D"/>
    <w:rsid w:val="004C17AC"/>
    <w:rsid w:val="004C38E9"/>
    <w:rsid w:val="004D4788"/>
    <w:rsid w:val="004D66CB"/>
    <w:rsid w:val="004E116D"/>
    <w:rsid w:val="004E12FE"/>
    <w:rsid w:val="004E5A1D"/>
    <w:rsid w:val="004F4DCF"/>
    <w:rsid w:val="00500ED3"/>
    <w:rsid w:val="005118DA"/>
    <w:rsid w:val="00531206"/>
    <w:rsid w:val="005376EF"/>
    <w:rsid w:val="00546F71"/>
    <w:rsid w:val="0055108D"/>
    <w:rsid w:val="005630C6"/>
    <w:rsid w:val="005805D1"/>
    <w:rsid w:val="0059380E"/>
    <w:rsid w:val="00595053"/>
    <w:rsid w:val="00595B59"/>
    <w:rsid w:val="0059766B"/>
    <w:rsid w:val="005B5FA5"/>
    <w:rsid w:val="005C5158"/>
    <w:rsid w:val="005E14FD"/>
    <w:rsid w:val="005F3587"/>
    <w:rsid w:val="005F3846"/>
    <w:rsid w:val="00600997"/>
    <w:rsid w:val="0060116F"/>
    <w:rsid w:val="006149E9"/>
    <w:rsid w:val="00617A78"/>
    <w:rsid w:val="006316BF"/>
    <w:rsid w:val="00656626"/>
    <w:rsid w:val="00661B48"/>
    <w:rsid w:val="006649F2"/>
    <w:rsid w:val="00680A4E"/>
    <w:rsid w:val="006A0734"/>
    <w:rsid w:val="006B5F04"/>
    <w:rsid w:val="006C6C8D"/>
    <w:rsid w:val="006E6BF9"/>
    <w:rsid w:val="00712416"/>
    <w:rsid w:val="00714FDF"/>
    <w:rsid w:val="00726223"/>
    <w:rsid w:val="00734FDF"/>
    <w:rsid w:val="00745B41"/>
    <w:rsid w:val="0074755A"/>
    <w:rsid w:val="00751E1A"/>
    <w:rsid w:val="007A45E5"/>
    <w:rsid w:val="007B0623"/>
    <w:rsid w:val="007C7C42"/>
    <w:rsid w:val="007D4912"/>
    <w:rsid w:val="007D66E6"/>
    <w:rsid w:val="007D75BA"/>
    <w:rsid w:val="007E5492"/>
    <w:rsid w:val="007E6F8B"/>
    <w:rsid w:val="007F0963"/>
    <w:rsid w:val="007F18FC"/>
    <w:rsid w:val="007F2AA9"/>
    <w:rsid w:val="00802D92"/>
    <w:rsid w:val="008248AB"/>
    <w:rsid w:val="0083306D"/>
    <w:rsid w:val="00835673"/>
    <w:rsid w:val="008650B0"/>
    <w:rsid w:val="00870FDD"/>
    <w:rsid w:val="00876845"/>
    <w:rsid w:val="0088624B"/>
    <w:rsid w:val="00887345"/>
    <w:rsid w:val="008A2188"/>
    <w:rsid w:val="008C1B35"/>
    <w:rsid w:val="008C793D"/>
    <w:rsid w:val="008D5CBC"/>
    <w:rsid w:val="008E0222"/>
    <w:rsid w:val="0090065F"/>
    <w:rsid w:val="00903674"/>
    <w:rsid w:val="00906221"/>
    <w:rsid w:val="00925FDF"/>
    <w:rsid w:val="00936A86"/>
    <w:rsid w:val="0094048F"/>
    <w:rsid w:val="0095697F"/>
    <w:rsid w:val="009916E2"/>
    <w:rsid w:val="009A1444"/>
    <w:rsid w:val="009B4F37"/>
    <w:rsid w:val="009B741C"/>
    <w:rsid w:val="009C066E"/>
    <w:rsid w:val="009C27C8"/>
    <w:rsid w:val="009E3BAF"/>
    <w:rsid w:val="009E3C22"/>
    <w:rsid w:val="009E5B09"/>
    <w:rsid w:val="009E662C"/>
    <w:rsid w:val="009F1F61"/>
    <w:rsid w:val="00A0327A"/>
    <w:rsid w:val="00A07D73"/>
    <w:rsid w:val="00A13C5F"/>
    <w:rsid w:val="00A26BAC"/>
    <w:rsid w:val="00A313C3"/>
    <w:rsid w:val="00A65368"/>
    <w:rsid w:val="00A67718"/>
    <w:rsid w:val="00A85494"/>
    <w:rsid w:val="00A87785"/>
    <w:rsid w:val="00A91D94"/>
    <w:rsid w:val="00A930FB"/>
    <w:rsid w:val="00A94973"/>
    <w:rsid w:val="00A9669C"/>
    <w:rsid w:val="00AA1FBA"/>
    <w:rsid w:val="00AA7610"/>
    <w:rsid w:val="00AB466E"/>
    <w:rsid w:val="00AC1D09"/>
    <w:rsid w:val="00AC2FAA"/>
    <w:rsid w:val="00AC4C29"/>
    <w:rsid w:val="00AD61F3"/>
    <w:rsid w:val="00AF1AA5"/>
    <w:rsid w:val="00AF2A65"/>
    <w:rsid w:val="00AF66AD"/>
    <w:rsid w:val="00B00F5F"/>
    <w:rsid w:val="00B033AE"/>
    <w:rsid w:val="00B130F7"/>
    <w:rsid w:val="00B1578C"/>
    <w:rsid w:val="00B20826"/>
    <w:rsid w:val="00B220ED"/>
    <w:rsid w:val="00B30679"/>
    <w:rsid w:val="00B3179F"/>
    <w:rsid w:val="00B57DC8"/>
    <w:rsid w:val="00B60F7B"/>
    <w:rsid w:val="00B81A81"/>
    <w:rsid w:val="00B919EC"/>
    <w:rsid w:val="00B9202C"/>
    <w:rsid w:val="00BB0ABF"/>
    <w:rsid w:val="00BC1B27"/>
    <w:rsid w:val="00BC40D5"/>
    <w:rsid w:val="00BF077F"/>
    <w:rsid w:val="00BF273D"/>
    <w:rsid w:val="00BF44AE"/>
    <w:rsid w:val="00BF6280"/>
    <w:rsid w:val="00BF70F4"/>
    <w:rsid w:val="00C13DA6"/>
    <w:rsid w:val="00C233F6"/>
    <w:rsid w:val="00C313FA"/>
    <w:rsid w:val="00C44529"/>
    <w:rsid w:val="00C505A1"/>
    <w:rsid w:val="00C62021"/>
    <w:rsid w:val="00C95EC2"/>
    <w:rsid w:val="00CA56D3"/>
    <w:rsid w:val="00CA5961"/>
    <w:rsid w:val="00CA70E6"/>
    <w:rsid w:val="00CB43C0"/>
    <w:rsid w:val="00CD72A3"/>
    <w:rsid w:val="00CF3B0F"/>
    <w:rsid w:val="00D035EE"/>
    <w:rsid w:val="00D15C2B"/>
    <w:rsid w:val="00D27962"/>
    <w:rsid w:val="00D33E96"/>
    <w:rsid w:val="00D343DE"/>
    <w:rsid w:val="00D408BB"/>
    <w:rsid w:val="00D44D41"/>
    <w:rsid w:val="00D57788"/>
    <w:rsid w:val="00D613C0"/>
    <w:rsid w:val="00D66019"/>
    <w:rsid w:val="00DA6960"/>
    <w:rsid w:val="00DD072D"/>
    <w:rsid w:val="00DD1827"/>
    <w:rsid w:val="00DF2011"/>
    <w:rsid w:val="00E06045"/>
    <w:rsid w:val="00E0756B"/>
    <w:rsid w:val="00E37521"/>
    <w:rsid w:val="00E47F13"/>
    <w:rsid w:val="00E53EE2"/>
    <w:rsid w:val="00E56E0E"/>
    <w:rsid w:val="00E6055E"/>
    <w:rsid w:val="00E65C0C"/>
    <w:rsid w:val="00E77E96"/>
    <w:rsid w:val="00E93ABD"/>
    <w:rsid w:val="00E963A4"/>
    <w:rsid w:val="00E97E04"/>
    <w:rsid w:val="00EB5DD6"/>
    <w:rsid w:val="00EE3008"/>
    <w:rsid w:val="00EE3EFE"/>
    <w:rsid w:val="00EF31EC"/>
    <w:rsid w:val="00EF3F04"/>
    <w:rsid w:val="00F22A0B"/>
    <w:rsid w:val="00F2414B"/>
    <w:rsid w:val="00F3156C"/>
    <w:rsid w:val="00F46AC1"/>
    <w:rsid w:val="00F51183"/>
    <w:rsid w:val="00F5160F"/>
    <w:rsid w:val="00F6557C"/>
    <w:rsid w:val="00F65C8B"/>
    <w:rsid w:val="00F77D9F"/>
    <w:rsid w:val="00F90D12"/>
    <w:rsid w:val="00F91704"/>
    <w:rsid w:val="00FB0216"/>
    <w:rsid w:val="00FB21B2"/>
    <w:rsid w:val="00FB2C45"/>
    <w:rsid w:val="00FD5B66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CA744-8B53-47CF-A227-D6027F9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2</cp:revision>
  <cp:lastPrinted>2014-01-10T10:59:00Z</cp:lastPrinted>
  <dcterms:created xsi:type="dcterms:W3CDTF">2019-02-04T09:22:00Z</dcterms:created>
  <dcterms:modified xsi:type="dcterms:W3CDTF">2019-02-04T09:22:00Z</dcterms:modified>
</cp:coreProperties>
</file>