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2B0E6" w14:textId="67BADFF2" w:rsidR="00DE37AF" w:rsidRPr="0098791C" w:rsidRDefault="00DE37AF" w:rsidP="00BE14D7">
      <w:pPr>
        <w:numPr>
          <w:ilvl w:val="0"/>
          <w:numId w:val="18"/>
        </w:numPr>
        <w:tabs>
          <w:tab w:val="center" w:pos="5387"/>
          <w:tab w:val="center" w:pos="5529"/>
        </w:tabs>
        <w:contextualSpacing/>
        <w:jc w:val="right"/>
        <w:rPr>
          <w:i/>
          <w:u w:val="single"/>
        </w:rPr>
      </w:pPr>
      <w:r w:rsidRPr="0098791C">
        <w:rPr>
          <w:i/>
          <w:u w:val="single"/>
        </w:rPr>
        <w:t xml:space="preserve">melléklet a </w:t>
      </w:r>
      <w:r w:rsidR="00BE14D7">
        <w:rPr>
          <w:i/>
          <w:u w:val="single"/>
        </w:rPr>
        <w:t>…./. (… …) …</w:t>
      </w:r>
      <w:r w:rsidRPr="0098791C">
        <w:rPr>
          <w:i/>
          <w:u w:val="single"/>
        </w:rPr>
        <w:t xml:space="preserve"> rendelethez</w:t>
      </w:r>
    </w:p>
    <w:p w14:paraId="41E9175C" w14:textId="77777777" w:rsidR="00DE37AF" w:rsidRPr="0098791C" w:rsidRDefault="00DE37AF" w:rsidP="00DE37AF">
      <w:pPr>
        <w:tabs>
          <w:tab w:val="center" w:pos="5387"/>
          <w:tab w:val="center" w:pos="5529"/>
        </w:tabs>
        <w:jc w:val="both"/>
      </w:pPr>
    </w:p>
    <w:p w14:paraId="2631F9EB" w14:textId="77777777" w:rsidR="00DE37AF" w:rsidRPr="0098791C" w:rsidRDefault="00DE37AF" w:rsidP="00DE37AF">
      <w:pPr>
        <w:tabs>
          <w:tab w:val="center" w:pos="5387"/>
          <w:tab w:val="center" w:pos="5529"/>
        </w:tabs>
        <w:jc w:val="center"/>
        <w:rPr>
          <w:b/>
        </w:rPr>
      </w:pPr>
      <w:r w:rsidRPr="0098791C">
        <w:rPr>
          <w:b/>
        </w:rPr>
        <w:t>A Cseppfolyós Propán-butángáz Tartályok Biztonsági Szabályzata</w:t>
      </w:r>
    </w:p>
    <w:p w14:paraId="664D6983" w14:textId="77777777" w:rsidR="00DE37AF" w:rsidRPr="0098791C" w:rsidRDefault="00DE37AF" w:rsidP="00DE37AF">
      <w:pPr>
        <w:tabs>
          <w:tab w:val="center" w:pos="5387"/>
          <w:tab w:val="center" w:pos="5529"/>
        </w:tabs>
        <w:jc w:val="both"/>
      </w:pPr>
    </w:p>
    <w:p w14:paraId="42D5A8D2" w14:textId="77777777" w:rsidR="00DE37AF" w:rsidRPr="0014685F" w:rsidRDefault="00DE37AF" w:rsidP="00DE37AF">
      <w:pPr>
        <w:tabs>
          <w:tab w:val="center" w:pos="5387"/>
          <w:tab w:val="center" w:pos="5529"/>
        </w:tabs>
        <w:jc w:val="center"/>
        <w:rPr>
          <w:b/>
        </w:rPr>
      </w:pPr>
      <w:r w:rsidRPr="0014685F">
        <w:rPr>
          <w:b/>
        </w:rPr>
        <w:t>I. Fejezet</w:t>
      </w:r>
    </w:p>
    <w:p w14:paraId="19BA5F27" w14:textId="77777777" w:rsidR="00DE37AF" w:rsidRPr="001268A4" w:rsidRDefault="00DE37AF" w:rsidP="00DE37AF">
      <w:pPr>
        <w:tabs>
          <w:tab w:val="center" w:pos="5387"/>
          <w:tab w:val="center" w:pos="5529"/>
        </w:tabs>
        <w:jc w:val="center"/>
        <w:rPr>
          <w:b/>
        </w:rPr>
      </w:pPr>
      <w:r w:rsidRPr="001268A4">
        <w:rPr>
          <w:b/>
        </w:rPr>
        <w:t xml:space="preserve">A </w:t>
      </w:r>
      <w:r w:rsidRPr="0098791C">
        <w:rPr>
          <w:b/>
        </w:rPr>
        <w:t xml:space="preserve">Cseppfolyós Propán-butángáz Tartályok Biztonsági </w:t>
      </w:r>
      <w:r w:rsidRPr="001268A4">
        <w:rPr>
          <w:b/>
        </w:rPr>
        <w:t>Szabályzat</w:t>
      </w:r>
      <w:r>
        <w:rPr>
          <w:b/>
        </w:rPr>
        <w:t>ának</w:t>
      </w:r>
      <w:r w:rsidRPr="001268A4">
        <w:rPr>
          <w:b/>
        </w:rPr>
        <w:t xml:space="preserve"> alkalmazási területe</w:t>
      </w:r>
    </w:p>
    <w:p w14:paraId="1DE10CFF" w14:textId="77777777" w:rsidR="00DE37AF" w:rsidRPr="00EC189B" w:rsidRDefault="00DE37AF" w:rsidP="00DE37AF">
      <w:pPr>
        <w:tabs>
          <w:tab w:val="center" w:pos="5387"/>
          <w:tab w:val="center" w:pos="5529"/>
        </w:tabs>
        <w:jc w:val="both"/>
        <w:rPr>
          <w:b/>
        </w:rPr>
      </w:pPr>
    </w:p>
    <w:p w14:paraId="5DBC6475" w14:textId="77777777" w:rsidR="00DE37AF" w:rsidRPr="0098791C" w:rsidRDefault="00DE37AF" w:rsidP="00DE37AF">
      <w:pPr>
        <w:tabs>
          <w:tab w:val="center" w:pos="5387"/>
          <w:tab w:val="center" w:pos="5529"/>
        </w:tabs>
        <w:jc w:val="both"/>
      </w:pPr>
      <w:r w:rsidRPr="0098791C">
        <w:t>1. E szabályzatban foglaltakat kell alkalmazni a fogyasztóknál elhelyezett cseppfolyós propán-butángázok tartályos gázellátó rendszerbe telepített nyomástartó berendezés és az ezekből kialakított tartálycsoportos gázellátó rendszerek tervezése, létesítése, használata, üzemeltetése és felhagyása során.</w:t>
      </w:r>
    </w:p>
    <w:p w14:paraId="1F66C3D5" w14:textId="77777777" w:rsidR="00DE37AF" w:rsidRPr="0098791C" w:rsidRDefault="00DE37AF" w:rsidP="00DE37AF">
      <w:pPr>
        <w:tabs>
          <w:tab w:val="center" w:pos="5387"/>
          <w:tab w:val="center" w:pos="5529"/>
        </w:tabs>
        <w:jc w:val="both"/>
      </w:pPr>
    </w:p>
    <w:p w14:paraId="4473885D" w14:textId="77777777" w:rsidR="00DE37AF" w:rsidRPr="0098791C" w:rsidRDefault="00DE37AF" w:rsidP="00DE37AF">
      <w:pPr>
        <w:tabs>
          <w:tab w:val="center" w:pos="5387"/>
          <w:tab w:val="center" w:pos="5529"/>
        </w:tabs>
        <w:jc w:val="both"/>
      </w:pPr>
      <w:r w:rsidRPr="0098791C">
        <w:t>2. E szabályzat alkalmazási területe nem terjed ki a fogyasztóknál elhelyezett cseppfolyós propán-butángáz tartályos gázellátó rendszer többi elemére, így a csatlakozó vezetékre és tartozékaira, valamint a fogyasztói készülékekre</w:t>
      </w:r>
      <w:r>
        <w:t xml:space="preserve"> sem</w:t>
      </w:r>
      <w:r w:rsidRPr="0098791C">
        <w:t>.</w:t>
      </w:r>
    </w:p>
    <w:p w14:paraId="1F43244A" w14:textId="77777777" w:rsidR="00DE37AF" w:rsidRPr="0098791C" w:rsidRDefault="00DE37AF" w:rsidP="00DE37AF">
      <w:pPr>
        <w:tabs>
          <w:tab w:val="center" w:pos="5387"/>
          <w:tab w:val="center" w:pos="5529"/>
        </w:tabs>
        <w:jc w:val="both"/>
      </w:pPr>
    </w:p>
    <w:p w14:paraId="6DD3EFD0" w14:textId="77777777" w:rsidR="00DE37AF" w:rsidRPr="0098791C" w:rsidRDefault="00DE37AF" w:rsidP="00DE37AF">
      <w:pPr>
        <w:tabs>
          <w:tab w:val="center" w:pos="5387"/>
          <w:tab w:val="center" w:pos="5529"/>
        </w:tabs>
        <w:jc w:val="both"/>
      </w:pPr>
      <w:r w:rsidRPr="0098791C">
        <w:t>3. Az e szabályzatban rögzítettek az alapvetően alkalmazandó, minimális követelményrendszert tartalmazzák. Ettől a tervező eltérhet, ha a létesítési dokumentációban a legalább azonos műszaki biztonságot részletes, szükség esetén számításokat is tartalmazó indoklással bemutatja.</w:t>
      </w:r>
    </w:p>
    <w:p w14:paraId="76A402F5" w14:textId="77777777" w:rsidR="00DE37AF" w:rsidRPr="0098791C" w:rsidRDefault="00DE37AF" w:rsidP="00DE37AF">
      <w:pPr>
        <w:tabs>
          <w:tab w:val="center" w:pos="5387"/>
          <w:tab w:val="center" w:pos="5529"/>
        </w:tabs>
        <w:jc w:val="both"/>
      </w:pPr>
    </w:p>
    <w:p w14:paraId="0D126FB6" w14:textId="77777777" w:rsidR="00DE37AF" w:rsidRPr="0014685F" w:rsidRDefault="00DE37AF" w:rsidP="00DE37AF">
      <w:pPr>
        <w:tabs>
          <w:tab w:val="center" w:pos="5387"/>
          <w:tab w:val="center" w:pos="5529"/>
        </w:tabs>
        <w:jc w:val="center"/>
        <w:rPr>
          <w:b/>
        </w:rPr>
      </w:pPr>
      <w:r w:rsidRPr="0014685F">
        <w:rPr>
          <w:b/>
        </w:rPr>
        <w:t>II. Fejezet</w:t>
      </w:r>
    </w:p>
    <w:p w14:paraId="17545297" w14:textId="77777777" w:rsidR="00DE37AF" w:rsidRPr="001268A4" w:rsidRDefault="00DE37AF" w:rsidP="00DE37AF">
      <w:pPr>
        <w:tabs>
          <w:tab w:val="center" w:pos="5387"/>
          <w:tab w:val="center" w:pos="5529"/>
        </w:tabs>
        <w:jc w:val="center"/>
        <w:rPr>
          <w:b/>
        </w:rPr>
      </w:pPr>
      <w:bookmarkStart w:id="0" w:name="_Toc153082275"/>
      <w:r w:rsidRPr="001268A4">
        <w:rPr>
          <w:b/>
        </w:rPr>
        <w:t>F</w:t>
      </w:r>
      <w:bookmarkEnd w:id="0"/>
      <w:r w:rsidRPr="001268A4">
        <w:rPr>
          <w:b/>
        </w:rPr>
        <w:t>ogalom meghatározások</w:t>
      </w:r>
    </w:p>
    <w:p w14:paraId="18F12A8C" w14:textId="77777777" w:rsidR="00DE37AF" w:rsidRPr="0098791C" w:rsidRDefault="00DE37AF" w:rsidP="00DE37AF">
      <w:pPr>
        <w:tabs>
          <w:tab w:val="center" w:pos="5387"/>
          <w:tab w:val="center" w:pos="5529"/>
        </w:tabs>
        <w:jc w:val="both"/>
      </w:pPr>
    </w:p>
    <w:p w14:paraId="76F9FF78" w14:textId="77777777" w:rsidR="00DE37AF" w:rsidRPr="0098791C" w:rsidRDefault="00DE37AF" w:rsidP="00BE14D7">
      <w:pPr>
        <w:numPr>
          <w:ilvl w:val="0"/>
          <w:numId w:val="2"/>
        </w:numPr>
        <w:tabs>
          <w:tab w:val="center" w:pos="5387"/>
          <w:tab w:val="center" w:pos="5529"/>
        </w:tabs>
        <w:ind w:left="426" w:hanging="426"/>
        <w:contextualSpacing/>
        <w:jc w:val="both"/>
      </w:pPr>
      <w:r w:rsidRPr="0098791C">
        <w:rPr>
          <w:i/>
        </w:rPr>
        <w:t>Akusztikus-emissziós integritás vizsgálat:</w:t>
      </w:r>
      <w:r w:rsidRPr="0098791C">
        <w:t xml:space="preserve"> a belső ellenőrzést és a szilárdsági nyomáspróbát helyettesítő, a tartály megbontása nélkül elvégzett műszeres szerkezet integritás vizsgálat.</w:t>
      </w:r>
    </w:p>
    <w:p w14:paraId="6FCA8ACA" w14:textId="77777777" w:rsidR="00DE37AF" w:rsidRPr="0098791C" w:rsidRDefault="00DE37AF" w:rsidP="00BE14D7">
      <w:pPr>
        <w:numPr>
          <w:ilvl w:val="0"/>
          <w:numId w:val="2"/>
        </w:numPr>
        <w:tabs>
          <w:tab w:val="center" w:pos="5387"/>
          <w:tab w:val="center" w:pos="5529"/>
        </w:tabs>
        <w:ind w:left="426" w:hanging="426"/>
        <w:contextualSpacing/>
        <w:jc w:val="both"/>
      </w:pPr>
      <w:r w:rsidRPr="0098791C">
        <w:rPr>
          <w:i/>
        </w:rPr>
        <w:t>Belső ellenőrzés:</w:t>
      </w:r>
      <w:r w:rsidRPr="0098791C">
        <w:t xml:space="preserve"> a tartály belső szerkezeti állapotának szemrevételezéses átvizsgálása a berendezés üzemen kívüli, környezeti hőmérsékletű, tiszta és nyitott állapotában.</w:t>
      </w:r>
    </w:p>
    <w:p w14:paraId="483B4C50" w14:textId="77777777" w:rsidR="00DE37AF" w:rsidRPr="0098791C" w:rsidRDefault="00DE37AF" w:rsidP="00BE14D7">
      <w:pPr>
        <w:numPr>
          <w:ilvl w:val="0"/>
          <w:numId w:val="2"/>
        </w:numPr>
        <w:tabs>
          <w:tab w:val="center" w:pos="5387"/>
          <w:tab w:val="center" w:pos="5529"/>
        </w:tabs>
        <w:ind w:left="426" w:hanging="426"/>
        <w:contextualSpacing/>
        <w:jc w:val="both"/>
      </w:pPr>
      <w:r w:rsidRPr="0098791C">
        <w:rPr>
          <w:i/>
        </w:rPr>
        <w:t>Biztonsági értékelés:</w:t>
      </w:r>
      <w:r w:rsidRPr="0098791C">
        <w:t xml:space="preserve"> a tartály üzemeltetése során várható károsodásának meghatározása, figyelembe véve a nyomásnak, a hőmérsékletnek, a töltetnek, a környezetnek, a mechanikai igénybevételnek és az üzemeltetés körülményeinek az adott berendezésre – ideértve annak minden szerelvényét, tartozékát és részegységét –</w:t>
      </w:r>
      <w:r>
        <w:t xml:space="preserve"> </w:t>
      </w:r>
      <w:r w:rsidRPr="0098791C">
        <w:t>gyakorolt hatását.</w:t>
      </w:r>
    </w:p>
    <w:p w14:paraId="25EB6651" w14:textId="77777777" w:rsidR="00DE37AF" w:rsidRPr="0098791C" w:rsidRDefault="00DE37AF" w:rsidP="00BE14D7">
      <w:pPr>
        <w:numPr>
          <w:ilvl w:val="0"/>
          <w:numId w:val="2"/>
        </w:numPr>
        <w:tabs>
          <w:tab w:val="center" w:pos="5387"/>
          <w:tab w:val="center" w:pos="5529"/>
        </w:tabs>
        <w:ind w:left="426" w:hanging="426"/>
        <w:contextualSpacing/>
        <w:jc w:val="both"/>
      </w:pPr>
      <w:r w:rsidRPr="0098791C">
        <w:rPr>
          <w:i/>
        </w:rPr>
        <w:t xml:space="preserve">Biztonsági övezet: </w:t>
      </w:r>
      <w:r w:rsidRPr="0098791C">
        <w:t xml:space="preserve">a tartály </w:t>
      </w:r>
      <w:r>
        <w:t xml:space="preserve">a </w:t>
      </w:r>
      <w:r w:rsidRPr="0098791C">
        <w:t>környezet káros hatásaival szemben</w:t>
      </w:r>
      <w:r>
        <w:t>i</w:t>
      </w:r>
      <w:r w:rsidRPr="0098791C">
        <w:t xml:space="preserve"> védelmét szolgál</w:t>
      </w:r>
      <w:r>
        <w:t>ó terület</w:t>
      </w:r>
      <w:r w:rsidRPr="0098791C">
        <w:t>.</w:t>
      </w:r>
    </w:p>
    <w:p w14:paraId="52C0EF51" w14:textId="77777777" w:rsidR="00DE37AF" w:rsidRPr="0098791C" w:rsidRDefault="00DE37AF" w:rsidP="00BE14D7">
      <w:pPr>
        <w:numPr>
          <w:ilvl w:val="0"/>
          <w:numId w:val="2"/>
        </w:numPr>
        <w:tabs>
          <w:tab w:val="center" w:pos="5387"/>
          <w:tab w:val="center" w:pos="5529"/>
        </w:tabs>
        <w:ind w:left="426" w:hanging="426"/>
        <w:contextualSpacing/>
        <w:jc w:val="both"/>
      </w:pPr>
      <w:r w:rsidRPr="0098791C">
        <w:rPr>
          <w:i/>
        </w:rPr>
        <w:t>Biztonsági szerelvény:</w:t>
      </w:r>
      <w:r w:rsidRPr="0098791C">
        <w:t xml:space="preserve"> a tartály biztonságos üzeméhez alapvetően szükséges, a nyomástartó berendezést jellemző határérték túllépése elleni védelemre tervezett készülék.</w:t>
      </w:r>
    </w:p>
    <w:p w14:paraId="4EA9D19D" w14:textId="77777777" w:rsidR="00DE37AF" w:rsidRPr="0098791C" w:rsidRDefault="00DE37AF" w:rsidP="00BE14D7">
      <w:pPr>
        <w:numPr>
          <w:ilvl w:val="0"/>
          <w:numId w:val="2"/>
        </w:numPr>
        <w:tabs>
          <w:tab w:val="center" w:pos="5387"/>
          <w:tab w:val="center" w:pos="5529"/>
        </w:tabs>
        <w:ind w:left="426" w:hanging="426"/>
        <w:contextualSpacing/>
        <w:jc w:val="both"/>
      </w:pPr>
      <w:r w:rsidRPr="0098791C">
        <w:rPr>
          <w:i/>
        </w:rPr>
        <w:t>Csatlakozó vezeték:</w:t>
      </w:r>
      <w:r w:rsidRPr="0098791C">
        <w:t xml:space="preserve"> a tartály elzáró szerelvényétől a gázmérő főcsapjáig vagy – gázmérő hiányában – a fogyasztói berendezés épületének külső fali elzárójáig, azaz a fogyasztói főcsapig terjedő vezeték és tartozékai.</w:t>
      </w:r>
    </w:p>
    <w:p w14:paraId="63DB500C" w14:textId="77777777" w:rsidR="00DE37AF" w:rsidRPr="00DA7CA5" w:rsidRDefault="00DE37AF" w:rsidP="00BE14D7">
      <w:pPr>
        <w:numPr>
          <w:ilvl w:val="0"/>
          <w:numId w:val="2"/>
        </w:numPr>
        <w:tabs>
          <w:tab w:val="center" w:pos="5387"/>
          <w:tab w:val="center" w:pos="5529"/>
        </w:tabs>
        <w:ind w:left="426" w:hanging="426"/>
        <w:contextualSpacing/>
        <w:jc w:val="both"/>
      </w:pPr>
      <w:r w:rsidRPr="0098791C">
        <w:rPr>
          <w:i/>
        </w:rPr>
        <w:t>Egyéb vizsgálati módszer:</w:t>
      </w:r>
      <w:r>
        <w:rPr>
          <w:i/>
        </w:rPr>
        <w:t xml:space="preserve"> </w:t>
      </w:r>
      <w:r w:rsidRPr="0098791C">
        <w:rPr>
          <w:bCs/>
          <w:iCs/>
        </w:rPr>
        <w:t xml:space="preserve">olyan megfelelőségértékelési tevékenység, amely </w:t>
      </w:r>
      <w:r w:rsidRPr="0098791C">
        <w:rPr>
          <w:iCs/>
        </w:rPr>
        <w:t>a belső ellenőrzés és a szilárdsági nyomáspróba helyett alkalmazható, és amelyet harmonizált szabvány, honosított harmonizált szabvány, nemzeti szabvány és előszabvány tartalmaz, továbbá egyéb, az Európai Unió általános hatályú, közvetlenül alkalmazandó jogi aktusában meghatározott, vagy más, a kor műszaki-tudományos színvonalának megfelelő, alkalmas eljárás.</w:t>
      </w:r>
    </w:p>
    <w:p w14:paraId="6F9AB84B" w14:textId="77777777" w:rsidR="00DE37AF" w:rsidRPr="0098791C" w:rsidRDefault="00DE37AF" w:rsidP="00BE14D7">
      <w:pPr>
        <w:numPr>
          <w:ilvl w:val="0"/>
          <w:numId w:val="2"/>
        </w:numPr>
        <w:ind w:left="426" w:hanging="426"/>
        <w:contextualSpacing/>
        <w:jc w:val="both"/>
      </w:pPr>
      <w:r w:rsidRPr="0098791C">
        <w:rPr>
          <w:i/>
        </w:rPr>
        <w:t>Föld feletti tárolótartály:</w:t>
      </w:r>
      <w:r w:rsidRPr="0098791C">
        <w:t xml:space="preserve"> a környezeti terep szintjén vagy afelett, a szabadtérben elhelyezkedő tartály.</w:t>
      </w:r>
    </w:p>
    <w:p w14:paraId="1D9D1095" w14:textId="77777777" w:rsidR="00DE37AF" w:rsidRPr="0098791C" w:rsidRDefault="00DE37AF" w:rsidP="00BE14D7">
      <w:pPr>
        <w:numPr>
          <w:ilvl w:val="0"/>
          <w:numId w:val="2"/>
        </w:numPr>
        <w:ind w:left="426" w:hanging="426"/>
        <w:contextualSpacing/>
        <w:jc w:val="both"/>
      </w:pPr>
      <w:r w:rsidRPr="0098791C">
        <w:rPr>
          <w:i/>
        </w:rPr>
        <w:t>Földdel takart tárolótartály:</w:t>
      </w:r>
      <w:r w:rsidRPr="0098791C">
        <w:t xml:space="preserve"> legalább 0,5 m rétegvastagságban földdel vagy homokkal takart, földfelszín felett, vagy részben földfelszín alatt elhelyezett tartály, abban az esetben is, ha az egyik edényfeneke nem takart, de </w:t>
      </w:r>
      <w:r>
        <w:t xml:space="preserve">tűzhatás </w:t>
      </w:r>
      <w:r w:rsidRPr="0098791C">
        <w:t>ellen védett.</w:t>
      </w:r>
    </w:p>
    <w:p w14:paraId="2D91D702" w14:textId="77777777" w:rsidR="00DE37AF" w:rsidRPr="0098791C" w:rsidRDefault="00DE37AF" w:rsidP="00BE14D7">
      <w:pPr>
        <w:numPr>
          <w:ilvl w:val="0"/>
          <w:numId w:val="2"/>
        </w:numPr>
        <w:ind w:left="426" w:hanging="426"/>
        <w:contextualSpacing/>
        <w:jc w:val="both"/>
      </w:pPr>
      <w:r w:rsidRPr="0098791C">
        <w:rPr>
          <w:i/>
        </w:rPr>
        <w:lastRenderedPageBreak/>
        <w:t>Földbe süllyesztett tárolótartály:</w:t>
      </w:r>
      <w:r w:rsidRPr="0098791C">
        <w:t xml:space="preserve"> legalább 0,5 m rétegvastagságban földdel vagy homokkal takart földfelszín alatti tartály.</w:t>
      </w:r>
    </w:p>
    <w:p w14:paraId="4EF22804" w14:textId="77777777" w:rsidR="00DE37AF" w:rsidRPr="0098791C" w:rsidRDefault="00DE37AF" w:rsidP="00BE14D7">
      <w:pPr>
        <w:numPr>
          <w:ilvl w:val="0"/>
          <w:numId w:val="2"/>
        </w:numPr>
        <w:ind w:left="426" w:hanging="426"/>
        <w:contextualSpacing/>
        <w:jc w:val="both"/>
      </w:pPr>
      <w:r w:rsidRPr="0098791C">
        <w:rPr>
          <w:i/>
        </w:rPr>
        <w:t>Gépkönyv:</w:t>
      </w:r>
      <w:r w:rsidRPr="0098791C">
        <w:t xml:space="preserve"> a tartály </w:t>
      </w:r>
      <w:r>
        <w:t xml:space="preserve">műszaki </w:t>
      </w:r>
      <w:r w:rsidRPr="0098791C">
        <w:t>adatait rendszerezetten tartalmazó dokumentum.</w:t>
      </w:r>
    </w:p>
    <w:p w14:paraId="3AF5F573" w14:textId="77777777" w:rsidR="00DE37AF" w:rsidRPr="0098791C" w:rsidRDefault="00DE37AF" w:rsidP="00BE14D7">
      <w:pPr>
        <w:numPr>
          <w:ilvl w:val="0"/>
          <w:numId w:val="2"/>
        </w:numPr>
        <w:ind w:left="426" w:hanging="426"/>
        <w:contextualSpacing/>
        <w:jc w:val="both"/>
      </w:pPr>
      <w:r w:rsidRPr="0098791C">
        <w:rPr>
          <w:i/>
        </w:rPr>
        <w:t>Időszakos felülvizsgálat:</w:t>
      </w:r>
      <w:r w:rsidRPr="0098791C">
        <w:t xml:space="preserve"> a tartály vizsgálati tervnek megfelelő belső és külső vizsgálata, nyomáspróbája.</w:t>
      </w:r>
    </w:p>
    <w:p w14:paraId="08D60802" w14:textId="77777777" w:rsidR="00DE37AF" w:rsidRPr="0098791C" w:rsidRDefault="00DE37AF" w:rsidP="00BE14D7">
      <w:pPr>
        <w:numPr>
          <w:ilvl w:val="0"/>
          <w:numId w:val="2"/>
        </w:numPr>
        <w:ind w:left="426" w:hanging="426"/>
        <w:contextualSpacing/>
        <w:jc w:val="both"/>
      </w:pPr>
      <w:r w:rsidRPr="0098791C">
        <w:rPr>
          <w:i/>
        </w:rPr>
        <w:t>Javítás:</w:t>
      </w:r>
      <w:r w:rsidRPr="0098791C">
        <w:t xml:space="preserve"> minden olyan beavatkozás, amely a berendezés szerkezeti állapotának az eredeti állapot szerinti visszaállítását célozza.</w:t>
      </w:r>
    </w:p>
    <w:p w14:paraId="15FDF64B" w14:textId="77777777" w:rsidR="00DE37AF" w:rsidRPr="0098791C" w:rsidRDefault="00DE37AF" w:rsidP="00BE14D7">
      <w:pPr>
        <w:numPr>
          <w:ilvl w:val="0"/>
          <w:numId w:val="2"/>
        </w:numPr>
        <w:ind w:left="426" w:hanging="426"/>
        <w:contextualSpacing/>
        <w:jc w:val="both"/>
      </w:pPr>
      <w:r w:rsidRPr="0098791C">
        <w:rPr>
          <w:i/>
        </w:rPr>
        <w:t>Karbantartás:</w:t>
      </w:r>
      <w:r w:rsidRPr="0098791C">
        <w:t xml:space="preserve"> a berendezés eredeti jellemzők szerinti megfelelőségének biztosítása érdekében folyamatosan végzett, legalább a gyártói és tervezői előírásokon alapuló, tervszerű tevékenység.</w:t>
      </w:r>
    </w:p>
    <w:p w14:paraId="4ADE4C40" w14:textId="77777777" w:rsidR="00DE37AF" w:rsidRPr="0098791C" w:rsidRDefault="00DE37AF" w:rsidP="00BE14D7">
      <w:pPr>
        <w:numPr>
          <w:ilvl w:val="0"/>
          <w:numId w:val="2"/>
        </w:numPr>
        <w:ind w:left="426" w:hanging="426"/>
        <w:contextualSpacing/>
        <w:jc w:val="both"/>
      </w:pPr>
      <w:r w:rsidRPr="0098791C">
        <w:rPr>
          <w:i/>
        </w:rPr>
        <w:t>Kezelés:</w:t>
      </w:r>
      <w:r w:rsidRPr="0098791C">
        <w:t xml:space="preserve"> a kezelési utasításban foglalt tevékenységek végrehajtása, a nyomástartó berendezés üzembe helyezése, üzemen kívül helyezése, továbbá üzemeltetése során a technológiai folyamat jellemzőinek</w:t>
      </w:r>
      <w:r>
        <w:t xml:space="preserve"> határ</w:t>
      </w:r>
      <w:r w:rsidRPr="0098791C">
        <w:t>értékek között tartása érdekében végrehajtott rendszeres tevékenység, amely magában foglalja a biztonsági szerelvények ellenőrzését is.</w:t>
      </w:r>
    </w:p>
    <w:p w14:paraId="4D200525" w14:textId="77777777" w:rsidR="00DE37AF" w:rsidRPr="0098791C" w:rsidRDefault="00DE37AF" w:rsidP="00BE14D7">
      <w:pPr>
        <w:numPr>
          <w:ilvl w:val="0"/>
          <w:numId w:val="2"/>
        </w:numPr>
        <w:ind w:left="426" w:hanging="426"/>
        <w:contextualSpacing/>
        <w:jc w:val="both"/>
      </w:pPr>
      <w:r w:rsidRPr="0098791C">
        <w:rPr>
          <w:i/>
        </w:rPr>
        <w:t>Külső ellenőrzés:</w:t>
      </w:r>
      <w:r w:rsidRPr="0098791C">
        <w:t xml:space="preserve"> a tartály kívülről hozzáférhető részeire, tartozékaira és biztonsági szerelvényeire is kiterjedő, szemrevételezésen és működési próbákon alapuló vizsgálata.</w:t>
      </w:r>
    </w:p>
    <w:p w14:paraId="60724ABC" w14:textId="77777777" w:rsidR="00DE37AF" w:rsidRPr="0098791C" w:rsidRDefault="00DE37AF" w:rsidP="00BE14D7">
      <w:pPr>
        <w:numPr>
          <w:ilvl w:val="0"/>
          <w:numId w:val="2"/>
        </w:numPr>
        <w:ind w:left="426" w:hanging="426"/>
        <w:contextualSpacing/>
        <w:jc w:val="both"/>
      </w:pPr>
      <w:r w:rsidRPr="0098791C">
        <w:rPr>
          <w:i/>
        </w:rPr>
        <w:t>Lefejtés:</w:t>
      </w:r>
      <w:r w:rsidRPr="0098791C">
        <w:t xml:space="preserve"> a szállítóeszközön lévő tartályból a cseppfolyós propán-butángáznak zárt rendszerben történő továbbítása a tárolótartályba.</w:t>
      </w:r>
    </w:p>
    <w:p w14:paraId="1BA9F686" w14:textId="77777777" w:rsidR="00DE37AF" w:rsidRPr="0098791C" w:rsidRDefault="00DE37AF" w:rsidP="00BE14D7">
      <w:pPr>
        <w:numPr>
          <w:ilvl w:val="0"/>
          <w:numId w:val="2"/>
        </w:numPr>
        <w:ind w:left="426" w:hanging="426"/>
        <w:contextualSpacing/>
        <w:jc w:val="both"/>
      </w:pPr>
      <w:r w:rsidRPr="0098791C">
        <w:rPr>
          <w:i/>
        </w:rPr>
        <w:t>Műszaki tömörség ellenőrzés:</w:t>
      </w:r>
      <w:r w:rsidRPr="0098791C">
        <w:t xml:space="preserve"> a berendezésen vagy berendezésrészen erre alkalmas eszközzel, így különösen habképző anyaggal, szivárgásvizsgálóval vagy mérőkészülékkel végzett tömörségpróba vagy tömörség ellenőrzés. </w:t>
      </w:r>
    </w:p>
    <w:p w14:paraId="62633F8E" w14:textId="77777777" w:rsidR="00DE37AF" w:rsidRPr="0098791C" w:rsidRDefault="00DE37AF" w:rsidP="00BE14D7">
      <w:pPr>
        <w:numPr>
          <w:ilvl w:val="0"/>
          <w:numId w:val="2"/>
        </w:numPr>
        <w:ind w:left="426" w:hanging="426"/>
        <w:contextualSpacing/>
        <w:jc w:val="both"/>
      </w:pPr>
      <w:r w:rsidRPr="0098791C">
        <w:rPr>
          <w:i/>
        </w:rPr>
        <w:t xml:space="preserve">Pébégáz: </w:t>
      </w:r>
      <w:r w:rsidRPr="0098791C">
        <w:t>az MSZ 1601 szabványnak megfelelő cseppfolyósított propán- és butángázok- és elegyeik, amelyet a gázfogyasztó készülékben használnak.</w:t>
      </w:r>
    </w:p>
    <w:p w14:paraId="148A125D" w14:textId="77777777" w:rsidR="00DE37AF" w:rsidRPr="0098791C" w:rsidRDefault="00DE37AF" w:rsidP="00BE14D7">
      <w:pPr>
        <w:numPr>
          <w:ilvl w:val="0"/>
          <w:numId w:val="2"/>
        </w:numPr>
        <w:ind w:left="426" w:hanging="426"/>
        <w:contextualSpacing/>
        <w:jc w:val="both"/>
      </w:pPr>
      <w:r w:rsidRPr="00950A01">
        <w:rPr>
          <w:i/>
        </w:rPr>
        <w:t xml:space="preserve">Robbanásveszélyes térség:: </w:t>
      </w:r>
      <w:r w:rsidRPr="0098791C">
        <w:t>A gázüzemű létesítmények, berendezések környezetének az a térbeli része, ahol robbanóképes gázelegy folyamatos, szakaszos, vagy csak ritkán és rövid ide</w:t>
      </w:r>
      <w:r>
        <w:t>ig tartó</w:t>
      </w:r>
      <w:r w:rsidRPr="0098791C">
        <w:t xml:space="preserve"> előfordulásával kell számolni, a gáz szabadba kerülése üzemszerűen, töltés, lefúvatás, karbantartás és előre látható meghibásodás következtében nem zárható ki.</w:t>
      </w:r>
    </w:p>
    <w:p w14:paraId="0FEF4338" w14:textId="77777777" w:rsidR="00DE37AF" w:rsidRPr="0098791C" w:rsidRDefault="00DE37AF" w:rsidP="00BE14D7">
      <w:pPr>
        <w:numPr>
          <w:ilvl w:val="0"/>
          <w:numId w:val="2"/>
        </w:numPr>
        <w:ind w:left="426" w:hanging="426"/>
        <w:contextualSpacing/>
        <w:jc w:val="both"/>
      </w:pPr>
      <w:r w:rsidRPr="0098791C">
        <w:rPr>
          <w:i/>
        </w:rPr>
        <w:t>Szakértő:</w:t>
      </w:r>
      <w:r w:rsidRPr="0098791C">
        <w:t xml:space="preserve"> az építésügyi és az építésüggyel összefüggő szakmagyakorlási tevékenységekről szóló kormányrendeletben meghatározott, az adott szakterületre vonatkozó szakértői jogosultsággal rendelkező személy.</w:t>
      </w:r>
    </w:p>
    <w:p w14:paraId="68F26F1E" w14:textId="77777777" w:rsidR="00DE37AF" w:rsidRPr="0098791C" w:rsidRDefault="00DE37AF" w:rsidP="00BE14D7">
      <w:pPr>
        <w:numPr>
          <w:ilvl w:val="0"/>
          <w:numId w:val="2"/>
        </w:numPr>
        <w:ind w:left="426" w:hanging="426"/>
        <w:contextualSpacing/>
        <w:jc w:val="both"/>
      </w:pPr>
      <w:r w:rsidRPr="0098791C">
        <w:rPr>
          <w:i/>
        </w:rPr>
        <w:t>Szerelvény:</w:t>
      </w:r>
      <w:r w:rsidRPr="0098791C">
        <w:t xml:space="preserve"> a tartály tartozékát képező műszaki berendezés, részegység.</w:t>
      </w:r>
    </w:p>
    <w:p w14:paraId="379DBF72" w14:textId="77777777" w:rsidR="00DE37AF" w:rsidRPr="0098791C" w:rsidRDefault="00DE37AF" w:rsidP="00BE14D7">
      <w:pPr>
        <w:numPr>
          <w:ilvl w:val="0"/>
          <w:numId w:val="2"/>
        </w:numPr>
        <w:ind w:left="426" w:hanging="426"/>
        <w:contextualSpacing/>
        <w:jc w:val="both"/>
      </w:pPr>
      <w:r w:rsidRPr="0098791C">
        <w:rPr>
          <w:i/>
        </w:rPr>
        <w:t>Szilárdsági nyomáspróba:</w:t>
      </w:r>
      <w:r w:rsidRPr="0098791C">
        <w:t xml:space="preserve"> az az eljárás, amelynek során az ellenőrizni kívánt tartályt próbanyomás alá helyezik annak igazolására, hogy az megfelel a belső túlnyomással szembeni mechanikai szilárdság követelményeinek.</w:t>
      </w:r>
    </w:p>
    <w:p w14:paraId="39C64152" w14:textId="77777777" w:rsidR="00DE37AF" w:rsidRPr="0098791C" w:rsidRDefault="00DE37AF" w:rsidP="00BE14D7">
      <w:pPr>
        <w:numPr>
          <w:ilvl w:val="0"/>
          <w:numId w:val="2"/>
        </w:numPr>
        <w:ind w:left="426" w:hanging="426"/>
        <w:contextualSpacing/>
        <w:jc w:val="both"/>
      </w:pPr>
      <w:r w:rsidRPr="0098791C">
        <w:rPr>
          <w:i/>
        </w:rPr>
        <w:t>Tartály:</w:t>
      </w:r>
      <w:r w:rsidRPr="0098791C">
        <w:t xml:space="preserve"> az a nyomástartó berendezés, amely a nyomástartó berendezések és rendszerek biztonsági követelményeiről és megfelelőség tanúsításáról szóló rendelet, vagy ennek hatályba lépése előtt a gyártási engedély, követelményeit kielégíti</w:t>
      </w:r>
      <w:r>
        <w:t>,</w:t>
      </w:r>
      <w:r w:rsidRPr="0098791C">
        <w:t xml:space="preserve"> és nem tekinthető gázpalacknak, gázhordónak, vagy nyomástartó berendezésnek minősülő technológiai csővezetéknek. </w:t>
      </w:r>
    </w:p>
    <w:p w14:paraId="05C4B684" w14:textId="77777777" w:rsidR="00DE37AF" w:rsidRPr="0098791C" w:rsidRDefault="00DE37AF" w:rsidP="00BE14D7">
      <w:pPr>
        <w:numPr>
          <w:ilvl w:val="0"/>
          <w:numId w:val="2"/>
        </w:numPr>
        <w:ind w:left="426" w:hanging="426"/>
        <w:contextualSpacing/>
        <w:jc w:val="both"/>
        <w:rPr>
          <w:i/>
        </w:rPr>
      </w:pPr>
      <w:r w:rsidRPr="0098791C">
        <w:rPr>
          <w:i/>
        </w:rPr>
        <w:t>Tartályos gázellátó rendszer:</w:t>
      </w:r>
      <w:r w:rsidRPr="0098791C">
        <w:t xml:space="preserve"> a tartályból vagy tartályokból álló tárolási csoport a hozzá tartozó vezetékekkel, szerelvényekkel, műszerekkel, berendezésekkel együtt. A tartálytól a csatlakozó, töltő és ürítő vezetékkel együtt a fogyasztói berendezés határáig, az ott elhelyezett elzáró szerelvénnyel bezárólag tart.</w:t>
      </w:r>
    </w:p>
    <w:p w14:paraId="669AA39E" w14:textId="77777777" w:rsidR="00DE37AF" w:rsidRPr="0098791C" w:rsidRDefault="00DE37AF" w:rsidP="00BE14D7">
      <w:pPr>
        <w:numPr>
          <w:ilvl w:val="0"/>
          <w:numId w:val="2"/>
        </w:numPr>
        <w:ind w:left="426" w:hanging="426"/>
        <w:contextualSpacing/>
        <w:jc w:val="both"/>
      </w:pPr>
      <w:r w:rsidRPr="0098791C">
        <w:rPr>
          <w:i/>
        </w:rPr>
        <w:t xml:space="preserve">Tárolási csoport: </w:t>
      </w:r>
      <w:r w:rsidRPr="0098791C">
        <w:t>több tartály</w:t>
      </w:r>
      <w:r>
        <w:t xml:space="preserve">nak </w:t>
      </w:r>
      <w:r w:rsidRPr="006A116B">
        <w:t>egy felállítási helyen történő elhelyezése</w:t>
      </w:r>
      <w:r w:rsidRPr="0098791C">
        <w:t>, amelyek valamelyikük biztonsági övezetén belül vannak felállítva.</w:t>
      </w:r>
    </w:p>
    <w:p w14:paraId="5583D10B" w14:textId="77777777" w:rsidR="00DE37AF" w:rsidRPr="0098791C" w:rsidRDefault="00DE37AF" w:rsidP="00BE14D7">
      <w:pPr>
        <w:numPr>
          <w:ilvl w:val="0"/>
          <w:numId w:val="2"/>
        </w:numPr>
        <w:ind w:left="426" w:hanging="426"/>
        <w:contextualSpacing/>
        <w:jc w:val="both"/>
      </w:pPr>
      <w:r w:rsidRPr="0098791C">
        <w:rPr>
          <w:i/>
        </w:rPr>
        <w:t>Telepítési távolság:</w:t>
      </w:r>
      <w:r w:rsidRPr="0098791C">
        <w:t xml:space="preserve"> a tartály és egyéb építmények, berendezések függőleges vetületei között megengedett legkisebb távolság.</w:t>
      </w:r>
    </w:p>
    <w:p w14:paraId="3CF77B5F" w14:textId="77777777" w:rsidR="00DE37AF" w:rsidRPr="0098791C" w:rsidRDefault="00DE37AF" w:rsidP="00BE14D7">
      <w:pPr>
        <w:numPr>
          <w:ilvl w:val="0"/>
          <w:numId w:val="2"/>
        </w:numPr>
        <w:ind w:left="426" w:hanging="426"/>
        <w:contextualSpacing/>
        <w:jc w:val="both"/>
      </w:pPr>
      <w:r w:rsidRPr="0098791C">
        <w:rPr>
          <w:i/>
        </w:rPr>
        <w:t>Tömörségi nyomáspróba:</w:t>
      </w:r>
      <w:r w:rsidRPr="0098791C">
        <w:t xml:space="preserve"> a tömörtelenség kimutatására alkalmas az üzemi töltetnél kisebb belső súrlódású közeggel a legnagyobb megengedhető nyomás értékén végrehajtott vizsgálat, amelynek célja a legnagyobb megengedhető nyomáson való tömörség igazolása.</w:t>
      </w:r>
    </w:p>
    <w:p w14:paraId="7D44C652" w14:textId="77777777" w:rsidR="00DE37AF" w:rsidRPr="0098791C" w:rsidRDefault="00DE37AF" w:rsidP="00BE14D7">
      <w:pPr>
        <w:numPr>
          <w:ilvl w:val="0"/>
          <w:numId w:val="2"/>
        </w:numPr>
        <w:ind w:left="426" w:hanging="426"/>
        <w:contextualSpacing/>
        <w:jc w:val="both"/>
      </w:pPr>
      <w:r w:rsidRPr="0098791C">
        <w:rPr>
          <w:i/>
        </w:rPr>
        <w:lastRenderedPageBreak/>
        <w:t>Tulajdonos:</w:t>
      </w:r>
      <w:r w:rsidRPr="0098791C">
        <w:t xml:space="preserve"> az a személy vagy szervezet, aki (amely) kizárólagos joggal rendelkezik a nyomástartó berendezés felett, az kizárólag a sajátja.</w:t>
      </w:r>
    </w:p>
    <w:p w14:paraId="52793DAF" w14:textId="77777777" w:rsidR="00DE37AF" w:rsidRPr="0098791C" w:rsidRDefault="00DE37AF" w:rsidP="00BE14D7">
      <w:pPr>
        <w:numPr>
          <w:ilvl w:val="0"/>
          <w:numId w:val="2"/>
        </w:numPr>
        <w:ind w:left="426" w:hanging="426"/>
        <w:contextualSpacing/>
        <w:jc w:val="both"/>
      </w:pPr>
      <w:r w:rsidRPr="0098791C">
        <w:rPr>
          <w:i/>
        </w:rPr>
        <w:t>Üzemeltető:</w:t>
      </w:r>
      <w:r w:rsidRPr="0098791C">
        <w:t xml:space="preserve"> az a természetes vagy jogi személy, aki vagy amely tartályt üzemeltet és az üzemeltetés során biztosítja a rendeltetés szerinti használatot, a</w:t>
      </w:r>
      <w:r w:rsidRPr="006A116B">
        <w:t xml:space="preserve">z előírt használatbavétel szerinti </w:t>
      </w:r>
      <w:r w:rsidRPr="0098791C">
        <w:t>állapot fenntartását.</w:t>
      </w:r>
    </w:p>
    <w:p w14:paraId="10405332" w14:textId="77777777" w:rsidR="00DE37AF" w:rsidRPr="0098791C" w:rsidRDefault="00DE37AF" w:rsidP="00BE14D7">
      <w:pPr>
        <w:numPr>
          <w:ilvl w:val="0"/>
          <w:numId w:val="2"/>
        </w:numPr>
        <w:ind w:left="426" w:hanging="426"/>
        <w:contextualSpacing/>
        <w:jc w:val="both"/>
      </w:pPr>
      <w:r w:rsidRPr="0098791C">
        <w:rPr>
          <w:i/>
        </w:rPr>
        <w:t>Üzemi szerelvény:</w:t>
      </w:r>
      <w:r w:rsidRPr="0098791C">
        <w:t xml:space="preserve"> az a szerelvény, amely a tartály üzemeltetését és kezelhetőségét biztosítja.</w:t>
      </w:r>
    </w:p>
    <w:p w14:paraId="0EC458DE" w14:textId="77777777" w:rsidR="00DE37AF" w:rsidRPr="0098791C" w:rsidRDefault="00DE37AF" w:rsidP="00BE14D7">
      <w:pPr>
        <w:numPr>
          <w:ilvl w:val="0"/>
          <w:numId w:val="2"/>
        </w:numPr>
        <w:ind w:left="426" w:hanging="426"/>
        <w:contextualSpacing/>
        <w:jc w:val="both"/>
      </w:pPr>
      <w:r w:rsidRPr="0098791C">
        <w:rPr>
          <w:i/>
        </w:rPr>
        <w:t>Veszélyességi osztály:</w:t>
      </w:r>
      <w:r w:rsidRPr="0098791C">
        <w:t xml:space="preserve"> a nyomástartó berendezés legnagyobb megengedhető nyomásának és térfogatának szorzata alapján megállapított, az időszakos vizsgálatok gyakoriságának meghatározásához alkalmazott, a berendezés veszélyességét jellemző besorolás.</w:t>
      </w:r>
    </w:p>
    <w:p w14:paraId="1D91FCDD" w14:textId="77777777" w:rsidR="00DE37AF" w:rsidRPr="0098791C" w:rsidRDefault="00DE37AF" w:rsidP="00BE14D7">
      <w:pPr>
        <w:numPr>
          <w:ilvl w:val="0"/>
          <w:numId w:val="2"/>
        </w:numPr>
        <w:ind w:left="426" w:hanging="426"/>
        <w:contextualSpacing/>
        <w:jc w:val="both"/>
        <w:rPr>
          <w:i/>
        </w:rPr>
      </w:pPr>
      <w:r w:rsidRPr="0098791C">
        <w:rPr>
          <w:i/>
        </w:rPr>
        <w:t>Védőgát:</w:t>
      </w:r>
      <w:r w:rsidRPr="0098791C">
        <w:t xml:space="preserve"> a védőgödröt, mint térrészt körülhatároló, általában trapéz keresztmetszetű földműtárgy.</w:t>
      </w:r>
    </w:p>
    <w:p w14:paraId="049E7751" w14:textId="77777777" w:rsidR="00DE37AF" w:rsidRPr="0098791C" w:rsidRDefault="00DE37AF" w:rsidP="00BE14D7">
      <w:pPr>
        <w:numPr>
          <w:ilvl w:val="0"/>
          <w:numId w:val="2"/>
        </w:numPr>
        <w:ind w:left="426" w:hanging="426"/>
        <w:contextualSpacing/>
        <w:jc w:val="both"/>
      </w:pPr>
      <w:r w:rsidRPr="0098791C">
        <w:rPr>
          <w:i/>
        </w:rPr>
        <w:t>Védőgödör:</w:t>
      </w:r>
      <w:r w:rsidRPr="0098791C">
        <w:t xml:space="preserve"> a tartály köré emelt, épített, olyan földmű, védőgát által körbevett térrész, földmeder, amely a kiömlő pébégázt felfogja és megakadályozza, hogy az a környező területen szétfolyjék.</w:t>
      </w:r>
    </w:p>
    <w:p w14:paraId="4E540769" w14:textId="77777777" w:rsidR="00DE37AF" w:rsidRPr="0098791C" w:rsidRDefault="00DE37AF" w:rsidP="00BE14D7">
      <w:pPr>
        <w:numPr>
          <w:ilvl w:val="0"/>
          <w:numId w:val="2"/>
        </w:numPr>
        <w:ind w:left="426" w:hanging="426"/>
        <w:contextualSpacing/>
        <w:jc w:val="both"/>
      </w:pPr>
      <w:r w:rsidRPr="0098791C">
        <w:rPr>
          <w:i/>
        </w:rPr>
        <w:t>Védőtávolság:</w:t>
      </w:r>
      <w:r w:rsidRPr="0098791C">
        <w:t xml:space="preserve"> a nyomástartó berendezés meghibásodása vagy üzemzavara esetén kialakuló káros hatások csökkentése céljára kialakított övezet.</w:t>
      </w:r>
    </w:p>
    <w:p w14:paraId="08AD2EB3" w14:textId="77777777" w:rsidR="00DE37AF" w:rsidRPr="0098791C" w:rsidRDefault="00DE37AF" w:rsidP="00DE37AF">
      <w:pPr>
        <w:tabs>
          <w:tab w:val="center" w:pos="5387"/>
          <w:tab w:val="center" w:pos="5529"/>
        </w:tabs>
        <w:jc w:val="both"/>
      </w:pPr>
    </w:p>
    <w:p w14:paraId="76E53D8D" w14:textId="77777777" w:rsidR="00DE37AF" w:rsidRPr="0014685F" w:rsidRDefault="00DE37AF" w:rsidP="00DE37AF">
      <w:pPr>
        <w:tabs>
          <w:tab w:val="center" w:pos="5387"/>
          <w:tab w:val="center" w:pos="5529"/>
        </w:tabs>
        <w:jc w:val="center"/>
        <w:rPr>
          <w:b/>
        </w:rPr>
      </w:pPr>
      <w:r w:rsidRPr="0014685F">
        <w:rPr>
          <w:b/>
        </w:rPr>
        <w:t>III. fejezet</w:t>
      </w:r>
    </w:p>
    <w:p w14:paraId="537730B9" w14:textId="77777777" w:rsidR="00DE37AF" w:rsidRPr="0014685F" w:rsidRDefault="00DE37AF" w:rsidP="00DE37AF">
      <w:pPr>
        <w:tabs>
          <w:tab w:val="center" w:pos="5387"/>
          <w:tab w:val="center" w:pos="5529"/>
        </w:tabs>
        <w:jc w:val="center"/>
        <w:rPr>
          <w:b/>
        </w:rPr>
      </w:pPr>
      <w:bookmarkStart w:id="1" w:name="_Toc153082277"/>
      <w:r w:rsidRPr="001268A4">
        <w:rPr>
          <w:b/>
          <w:bCs/>
        </w:rPr>
        <w:t>M</w:t>
      </w:r>
      <w:bookmarkEnd w:id="1"/>
      <w:r w:rsidRPr="001268A4">
        <w:rPr>
          <w:b/>
          <w:bCs/>
        </w:rPr>
        <w:t>űszaki követelmények</w:t>
      </w:r>
    </w:p>
    <w:p w14:paraId="1E9515A1" w14:textId="77777777" w:rsidR="00DE37AF" w:rsidRPr="0098791C" w:rsidRDefault="00DE37AF" w:rsidP="00DE37AF">
      <w:pPr>
        <w:tabs>
          <w:tab w:val="center" w:pos="5387"/>
          <w:tab w:val="center" w:pos="5529"/>
        </w:tabs>
        <w:jc w:val="both"/>
      </w:pPr>
    </w:p>
    <w:p w14:paraId="586B94F5" w14:textId="77777777" w:rsidR="00DE37AF" w:rsidRPr="009D2FD8" w:rsidRDefault="00DE37AF" w:rsidP="00DE37AF">
      <w:pPr>
        <w:tabs>
          <w:tab w:val="center" w:pos="5387"/>
          <w:tab w:val="center" w:pos="5529"/>
        </w:tabs>
        <w:jc w:val="both"/>
        <w:rPr>
          <w:b/>
        </w:rPr>
      </w:pPr>
      <w:r w:rsidRPr="0014685F">
        <w:rPr>
          <w:b/>
        </w:rPr>
        <w:t xml:space="preserve">1. A tartályban tárolható gázokkal kapcsolatos minőségi </w:t>
      </w:r>
      <w:r w:rsidRPr="009D2FD8">
        <w:rPr>
          <w:b/>
        </w:rPr>
        <w:t>követelmények</w:t>
      </w:r>
    </w:p>
    <w:p w14:paraId="323E622E" w14:textId="77777777" w:rsidR="00DE37AF" w:rsidRPr="0098791C" w:rsidRDefault="00DE37AF" w:rsidP="00DE37AF">
      <w:pPr>
        <w:tabs>
          <w:tab w:val="center" w:pos="5387"/>
          <w:tab w:val="center" w:pos="5529"/>
        </w:tabs>
        <w:jc w:val="both"/>
      </w:pPr>
    </w:p>
    <w:p w14:paraId="1E495D1F" w14:textId="77777777" w:rsidR="00DE37AF" w:rsidRPr="0098791C" w:rsidRDefault="00DE37AF" w:rsidP="00DE37AF">
      <w:pPr>
        <w:tabs>
          <w:tab w:val="center" w:pos="5387"/>
          <w:tab w:val="center" w:pos="5529"/>
        </w:tabs>
        <w:jc w:val="both"/>
      </w:pPr>
      <w:r w:rsidRPr="0098791C">
        <w:t xml:space="preserve">1.1. A tartályokba csak a </w:t>
      </w:r>
      <w:r>
        <w:t xml:space="preserve">hazai műszaki előírásoknak megfelelő </w:t>
      </w:r>
      <w:r w:rsidRPr="0098791C">
        <w:t>propángáz, butángáz vagy pébégáz termékfajták tölthetőek bele.</w:t>
      </w:r>
    </w:p>
    <w:p w14:paraId="7F864301" w14:textId="77777777" w:rsidR="00DE37AF" w:rsidRPr="0098791C" w:rsidRDefault="00DE37AF" w:rsidP="00DE37AF">
      <w:pPr>
        <w:tabs>
          <w:tab w:val="center" w:pos="5387"/>
          <w:tab w:val="center" w:pos="5529"/>
        </w:tabs>
        <w:jc w:val="both"/>
      </w:pPr>
    </w:p>
    <w:p w14:paraId="5CC567E9" w14:textId="77777777" w:rsidR="00DE37AF" w:rsidRPr="0014685F" w:rsidRDefault="00DE37AF" w:rsidP="00DE37AF">
      <w:pPr>
        <w:tabs>
          <w:tab w:val="center" w:pos="5387"/>
          <w:tab w:val="center" w:pos="5529"/>
        </w:tabs>
        <w:jc w:val="both"/>
        <w:rPr>
          <w:b/>
        </w:rPr>
      </w:pPr>
      <w:r w:rsidRPr="0014685F">
        <w:rPr>
          <w:b/>
        </w:rPr>
        <w:t xml:space="preserve">2. A tartályok műszaki követelményei </w:t>
      </w:r>
    </w:p>
    <w:p w14:paraId="1C303AE0" w14:textId="77777777" w:rsidR="00DE37AF" w:rsidRPr="00EC189B" w:rsidRDefault="00DE37AF" w:rsidP="00DE37AF">
      <w:pPr>
        <w:tabs>
          <w:tab w:val="center" w:pos="5387"/>
          <w:tab w:val="center" w:pos="5529"/>
        </w:tabs>
        <w:jc w:val="both"/>
        <w:rPr>
          <w:b/>
        </w:rPr>
      </w:pPr>
    </w:p>
    <w:p w14:paraId="014F6611" w14:textId="77777777" w:rsidR="00DE37AF" w:rsidRPr="0098791C" w:rsidRDefault="00DE37AF" w:rsidP="00DE37AF">
      <w:pPr>
        <w:tabs>
          <w:tab w:val="center" w:pos="5387"/>
          <w:tab w:val="center" w:pos="5529"/>
        </w:tabs>
        <w:jc w:val="both"/>
      </w:pPr>
      <w:r w:rsidRPr="0098791C">
        <w:t>2.1. A tartályok alkalmassága</w:t>
      </w:r>
    </w:p>
    <w:p w14:paraId="5E0B409D" w14:textId="77777777" w:rsidR="00DE37AF" w:rsidRPr="0098791C" w:rsidRDefault="00DE37AF" w:rsidP="00DE37AF">
      <w:pPr>
        <w:tabs>
          <w:tab w:val="center" w:pos="5387"/>
          <w:tab w:val="center" w:pos="5529"/>
        </w:tabs>
        <w:jc w:val="both"/>
      </w:pPr>
    </w:p>
    <w:p w14:paraId="70BAA7D7" w14:textId="77777777" w:rsidR="00DE37AF" w:rsidRPr="0098791C" w:rsidRDefault="00DE37AF" w:rsidP="00DE37AF">
      <w:pPr>
        <w:tabs>
          <w:tab w:val="center" w:pos="5387"/>
          <w:tab w:val="center" w:pos="5529"/>
        </w:tabs>
        <w:jc w:val="both"/>
      </w:pPr>
      <w:r w:rsidRPr="0098791C">
        <w:t>2.1.1. A gázellátó létesítménybe csak a nyomástartó berendezések és rendszerek biztonsági követelményeiről és megfelelőség tanúsításáról szóló rendelet alapján megfelelőség tanúsítással rendelkező, vagy a rendelet hatályba lépése előtt gyártott és rendezett vizsgálati dokumentációval vagy az eredeti gépkönyvvel igazolt megfelelőségű tartályt lehet telepíteni.</w:t>
      </w:r>
    </w:p>
    <w:p w14:paraId="43C5E27C" w14:textId="77777777" w:rsidR="00DE37AF" w:rsidRPr="0098791C" w:rsidRDefault="00DE37AF" w:rsidP="00DE37AF">
      <w:pPr>
        <w:tabs>
          <w:tab w:val="center" w:pos="5387"/>
          <w:tab w:val="center" w:pos="5529"/>
        </w:tabs>
        <w:jc w:val="both"/>
      </w:pPr>
    </w:p>
    <w:p w14:paraId="198E80CC" w14:textId="77777777" w:rsidR="00DE37AF" w:rsidRPr="0098791C" w:rsidRDefault="00DE37AF" w:rsidP="00DE37AF">
      <w:pPr>
        <w:tabs>
          <w:tab w:val="center" w:pos="5387"/>
          <w:tab w:val="center" w:pos="5529"/>
        </w:tabs>
        <w:jc w:val="both"/>
      </w:pPr>
      <w:r w:rsidRPr="0098791C">
        <w:t>2.1.2. A tartályokba csak a gyártói előírások alapján bizonylatolt szerelvények, berendezések és szavatolt minőségű anyagok építhetők be. Minden gázzal érintkező szerkezeti egység bizonylatát a tartály dokumentációjához csatolni kell.</w:t>
      </w:r>
    </w:p>
    <w:p w14:paraId="0AEFCC1C" w14:textId="77777777" w:rsidR="00DE37AF" w:rsidRPr="0098791C" w:rsidRDefault="00DE37AF" w:rsidP="00DE37AF">
      <w:pPr>
        <w:tabs>
          <w:tab w:val="center" w:pos="5387"/>
          <w:tab w:val="center" w:pos="5529"/>
        </w:tabs>
        <w:jc w:val="both"/>
      </w:pPr>
    </w:p>
    <w:p w14:paraId="2C75F1EA" w14:textId="77777777" w:rsidR="00DE37AF" w:rsidRPr="0098791C" w:rsidRDefault="00DE37AF" w:rsidP="00DE37AF">
      <w:pPr>
        <w:tabs>
          <w:tab w:val="center" w:pos="5387"/>
          <w:tab w:val="center" w:pos="5529"/>
        </w:tabs>
        <w:jc w:val="both"/>
      </w:pPr>
      <w:r w:rsidRPr="0098791C">
        <w:t>2.1.3. A tartályok az engedélyezett nyomáson, hőmérsékleten és maximális töltési szinten üzemeltethetők az alábbiak szerint, amelytől az építésügyi és az építésüggyel összefüggő szakmagyakorlási tevékenységekről szóló kormányrendelet szerinti tervező vagy szakértő kisebb értéket állapíthat meg a gyártási dokumentációban:</w:t>
      </w:r>
    </w:p>
    <w:p w14:paraId="43CE6A23" w14:textId="77777777" w:rsidR="00DE37AF" w:rsidRPr="0098791C" w:rsidRDefault="00DE37AF" w:rsidP="00DE37AF">
      <w:pPr>
        <w:tabs>
          <w:tab w:val="center" w:pos="5387"/>
          <w:tab w:val="center" w:pos="5529"/>
        </w:tabs>
        <w:jc w:val="both"/>
      </w:pPr>
    </w:p>
    <w:tbl>
      <w:tblPr>
        <w:tblW w:w="8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2977"/>
        <w:gridCol w:w="1701"/>
        <w:gridCol w:w="1701"/>
        <w:gridCol w:w="1446"/>
      </w:tblGrid>
      <w:tr w:rsidR="00DE37AF" w:rsidRPr="0098791C" w14:paraId="4044B02C" w14:textId="77777777" w:rsidTr="00373AD1">
        <w:trPr>
          <w:jc w:val="center"/>
        </w:trPr>
        <w:tc>
          <w:tcPr>
            <w:tcW w:w="456" w:type="dxa"/>
            <w:vAlign w:val="center"/>
          </w:tcPr>
          <w:p w14:paraId="60CA892B" w14:textId="77777777" w:rsidR="00DE37AF" w:rsidRPr="0098791C" w:rsidRDefault="00DE37AF" w:rsidP="00373AD1">
            <w:pPr>
              <w:tabs>
                <w:tab w:val="center" w:pos="5387"/>
                <w:tab w:val="center" w:pos="5529"/>
              </w:tabs>
              <w:jc w:val="both"/>
            </w:pPr>
          </w:p>
        </w:tc>
        <w:tc>
          <w:tcPr>
            <w:tcW w:w="2977" w:type="dxa"/>
            <w:shd w:val="clear" w:color="auto" w:fill="auto"/>
            <w:vAlign w:val="center"/>
          </w:tcPr>
          <w:p w14:paraId="54FD2943" w14:textId="77777777" w:rsidR="00DE37AF" w:rsidRPr="0098791C" w:rsidRDefault="00DE37AF" w:rsidP="00373AD1">
            <w:pPr>
              <w:tabs>
                <w:tab w:val="center" w:pos="5387"/>
                <w:tab w:val="center" w:pos="5529"/>
              </w:tabs>
              <w:jc w:val="center"/>
            </w:pPr>
            <w:r w:rsidRPr="0098791C">
              <w:t>A</w:t>
            </w:r>
          </w:p>
        </w:tc>
        <w:tc>
          <w:tcPr>
            <w:tcW w:w="1701" w:type="dxa"/>
            <w:shd w:val="clear" w:color="auto" w:fill="auto"/>
            <w:vAlign w:val="center"/>
          </w:tcPr>
          <w:p w14:paraId="0F24C5BC" w14:textId="77777777" w:rsidR="00DE37AF" w:rsidRPr="0098791C" w:rsidRDefault="00DE37AF" w:rsidP="00373AD1">
            <w:pPr>
              <w:tabs>
                <w:tab w:val="center" w:pos="5387"/>
                <w:tab w:val="center" w:pos="5529"/>
              </w:tabs>
              <w:jc w:val="center"/>
            </w:pPr>
            <w:r w:rsidRPr="0098791C">
              <w:t>B</w:t>
            </w:r>
          </w:p>
        </w:tc>
        <w:tc>
          <w:tcPr>
            <w:tcW w:w="1701" w:type="dxa"/>
            <w:shd w:val="clear" w:color="auto" w:fill="auto"/>
            <w:vAlign w:val="center"/>
          </w:tcPr>
          <w:p w14:paraId="10C28156" w14:textId="77777777" w:rsidR="00DE37AF" w:rsidRPr="0098791C" w:rsidRDefault="00DE37AF" w:rsidP="00373AD1">
            <w:pPr>
              <w:tabs>
                <w:tab w:val="center" w:pos="5387"/>
                <w:tab w:val="center" w:pos="5529"/>
              </w:tabs>
              <w:jc w:val="center"/>
            </w:pPr>
            <w:r w:rsidRPr="0098791C">
              <w:t>C</w:t>
            </w:r>
          </w:p>
        </w:tc>
        <w:tc>
          <w:tcPr>
            <w:tcW w:w="1446" w:type="dxa"/>
            <w:shd w:val="clear" w:color="auto" w:fill="auto"/>
            <w:vAlign w:val="center"/>
          </w:tcPr>
          <w:p w14:paraId="10E87106" w14:textId="77777777" w:rsidR="00DE37AF" w:rsidRPr="0098791C" w:rsidRDefault="00DE37AF" w:rsidP="00373AD1">
            <w:pPr>
              <w:tabs>
                <w:tab w:val="center" w:pos="5387"/>
                <w:tab w:val="center" w:pos="5529"/>
              </w:tabs>
              <w:jc w:val="center"/>
            </w:pPr>
            <w:r w:rsidRPr="0098791C">
              <w:t>D</w:t>
            </w:r>
          </w:p>
        </w:tc>
      </w:tr>
      <w:tr w:rsidR="00DE37AF" w:rsidRPr="0098791C" w14:paraId="47C67A6C" w14:textId="77777777" w:rsidTr="00373AD1">
        <w:trPr>
          <w:jc w:val="center"/>
        </w:trPr>
        <w:tc>
          <w:tcPr>
            <w:tcW w:w="456" w:type="dxa"/>
            <w:vAlign w:val="center"/>
          </w:tcPr>
          <w:p w14:paraId="26275C48" w14:textId="77777777" w:rsidR="00DE37AF" w:rsidRPr="0098791C" w:rsidRDefault="00DE37AF" w:rsidP="00373AD1">
            <w:pPr>
              <w:tabs>
                <w:tab w:val="center" w:pos="5387"/>
                <w:tab w:val="center" w:pos="5529"/>
              </w:tabs>
              <w:jc w:val="both"/>
            </w:pPr>
            <w:r w:rsidRPr="0098791C">
              <w:t>1.</w:t>
            </w:r>
          </w:p>
        </w:tc>
        <w:tc>
          <w:tcPr>
            <w:tcW w:w="2977" w:type="dxa"/>
            <w:shd w:val="clear" w:color="auto" w:fill="auto"/>
            <w:vAlign w:val="center"/>
          </w:tcPr>
          <w:p w14:paraId="4F0BF6E5" w14:textId="77777777" w:rsidR="00DE37AF" w:rsidRPr="0098791C" w:rsidRDefault="00DE37AF" w:rsidP="00373AD1">
            <w:pPr>
              <w:tabs>
                <w:tab w:val="center" w:pos="5387"/>
                <w:tab w:val="center" w:pos="5529"/>
              </w:tabs>
              <w:jc w:val="center"/>
            </w:pPr>
            <w:r w:rsidRPr="0098791C">
              <w:t>Tartály típusa</w:t>
            </w:r>
          </w:p>
        </w:tc>
        <w:tc>
          <w:tcPr>
            <w:tcW w:w="1701" w:type="dxa"/>
            <w:shd w:val="clear" w:color="auto" w:fill="auto"/>
            <w:vAlign w:val="center"/>
          </w:tcPr>
          <w:p w14:paraId="190B86A3" w14:textId="77777777" w:rsidR="00DE37AF" w:rsidRPr="0098791C" w:rsidRDefault="00DE37AF" w:rsidP="00373AD1">
            <w:pPr>
              <w:tabs>
                <w:tab w:val="center" w:pos="5387"/>
                <w:tab w:val="center" w:pos="5529"/>
              </w:tabs>
              <w:jc w:val="center"/>
            </w:pPr>
            <w:r w:rsidRPr="0098791C">
              <w:t>Engedélyezési nyomás</w:t>
            </w:r>
          </w:p>
          <w:p w14:paraId="6A38CDB7" w14:textId="77777777" w:rsidR="00DE37AF" w:rsidRPr="0098791C" w:rsidRDefault="00DE37AF" w:rsidP="00373AD1">
            <w:pPr>
              <w:tabs>
                <w:tab w:val="center" w:pos="5387"/>
                <w:tab w:val="center" w:pos="5529"/>
              </w:tabs>
              <w:jc w:val="center"/>
            </w:pPr>
            <w:r w:rsidRPr="0098791C">
              <w:t>(bar)</w:t>
            </w:r>
          </w:p>
        </w:tc>
        <w:tc>
          <w:tcPr>
            <w:tcW w:w="1701" w:type="dxa"/>
            <w:shd w:val="clear" w:color="auto" w:fill="auto"/>
            <w:vAlign w:val="center"/>
          </w:tcPr>
          <w:p w14:paraId="2038CFA8" w14:textId="77777777" w:rsidR="00DE37AF" w:rsidRPr="0098791C" w:rsidRDefault="00DE37AF" w:rsidP="00373AD1">
            <w:pPr>
              <w:tabs>
                <w:tab w:val="center" w:pos="5387"/>
                <w:tab w:val="center" w:pos="5529"/>
              </w:tabs>
              <w:jc w:val="center"/>
            </w:pPr>
            <w:r w:rsidRPr="0098791C">
              <w:t>Hőmérséklet (</w:t>
            </w:r>
            <w:r w:rsidRPr="0098791C">
              <w:rPr>
                <w:vertAlign w:val="superscript"/>
              </w:rPr>
              <w:t>o</w:t>
            </w:r>
            <w:r w:rsidRPr="0098791C">
              <w:t>C)</w:t>
            </w:r>
          </w:p>
        </w:tc>
        <w:tc>
          <w:tcPr>
            <w:tcW w:w="1446" w:type="dxa"/>
            <w:shd w:val="clear" w:color="auto" w:fill="auto"/>
            <w:vAlign w:val="center"/>
          </w:tcPr>
          <w:p w14:paraId="3E832245" w14:textId="77777777" w:rsidR="00DE37AF" w:rsidRPr="0098791C" w:rsidRDefault="00DE37AF" w:rsidP="00373AD1">
            <w:pPr>
              <w:tabs>
                <w:tab w:val="center" w:pos="5387"/>
                <w:tab w:val="center" w:pos="5529"/>
              </w:tabs>
              <w:jc w:val="center"/>
            </w:pPr>
            <w:r w:rsidRPr="0098791C">
              <w:t>Töltési szint (tf%)</w:t>
            </w:r>
          </w:p>
        </w:tc>
      </w:tr>
      <w:tr w:rsidR="00DE37AF" w:rsidRPr="0098791C" w14:paraId="43C5F712" w14:textId="77777777" w:rsidTr="00373AD1">
        <w:trPr>
          <w:jc w:val="center"/>
        </w:trPr>
        <w:tc>
          <w:tcPr>
            <w:tcW w:w="456" w:type="dxa"/>
            <w:vAlign w:val="center"/>
          </w:tcPr>
          <w:p w14:paraId="24535468" w14:textId="77777777" w:rsidR="00DE37AF" w:rsidRPr="0098791C" w:rsidRDefault="00DE37AF" w:rsidP="00373AD1">
            <w:pPr>
              <w:tabs>
                <w:tab w:val="center" w:pos="5387"/>
                <w:tab w:val="center" w:pos="5529"/>
              </w:tabs>
              <w:jc w:val="both"/>
            </w:pPr>
            <w:r w:rsidRPr="0098791C">
              <w:t>2.</w:t>
            </w:r>
          </w:p>
        </w:tc>
        <w:tc>
          <w:tcPr>
            <w:tcW w:w="2977" w:type="dxa"/>
            <w:shd w:val="clear" w:color="auto" w:fill="auto"/>
          </w:tcPr>
          <w:p w14:paraId="2BD9E516" w14:textId="77777777" w:rsidR="00DE37AF" w:rsidRPr="0098791C" w:rsidRDefault="00DE37AF" w:rsidP="00373AD1">
            <w:pPr>
              <w:tabs>
                <w:tab w:val="center" w:pos="5387"/>
                <w:tab w:val="center" w:pos="5529"/>
              </w:tabs>
              <w:jc w:val="both"/>
            </w:pPr>
            <w:r w:rsidRPr="0098791C">
              <w:t>Föld feletti szigeteletlen tartály</w:t>
            </w:r>
          </w:p>
        </w:tc>
        <w:tc>
          <w:tcPr>
            <w:tcW w:w="1701" w:type="dxa"/>
            <w:shd w:val="clear" w:color="auto" w:fill="auto"/>
            <w:vAlign w:val="center"/>
          </w:tcPr>
          <w:p w14:paraId="61364585" w14:textId="77777777" w:rsidR="00DE37AF" w:rsidRPr="0098791C" w:rsidRDefault="00DE37AF" w:rsidP="00373AD1">
            <w:pPr>
              <w:tabs>
                <w:tab w:val="center" w:pos="5387"/>
                <w:tab w:val="center" w:pos="5529"/>
              </w:tabs>
              <w:jc w:val="right"/>
            </w:pPr>
            <w:r w:rsidRPr="0098791C">
              <w:t>15,6</w:t>
            </w:r>
          </w:p>
        </w:tc>
        <w:tc>
          <w:tcPr>
            <w:tcW w:w="1701" w:type="dxa"/>
            <w:shd w:val="clear" w:color="auto" w:fill="auto"/>
            <w:vAlign w:val="center"/>
          </w:tcPr>
          <w:p w14:paraId="7A15F8EC" w14:textId="77777777" w:rsidR="00DE37AF" w:rsidRPr="0098791C" w:rsidRDefault="00DE37AF" w:rsidP="00373AD1">
            <w:pPr>
              <w:tabs>
                <w:tab w:val="center" w:pos="5387"/>
                <w:tab w:val="center" w:pos="5529"/>
              </w:tabs>
              <w:jc w:val="right"/>
            </w:pPr>
            <w:r w:rsidRPr="0098791C">
              <w:t>40</w:t>
            </w:r>
          </w:p>
        </w:tc>
        <w:tc>
          <w:tcPr>
            <w:tcW w:w="1446" w:type="dxa"/>
            <w:shd w:val="clear" w:color="auto" w:fill="auto"/>
            <w:vAlign w:val="center"/>
          </w:tcPr>
          <w:p w14:paraId="37FB6E5F" w14:textId="77777777" w:rsidR="00DE37AF" w:rsidRPr="0098791C" w:rsidRDefault="00DE37AF" w:rsidP="00373AD1">
            <w:pPr>
              <w:tabs>
                <w:tab w:val="center" w:pos="5387"/>
                <w:tab w:val="center" w:pos="5529"/>
              </w:tabs>
              <w:jc w:val="right"/>
            </w:pPr>
            <w:r w:rsidRPr="0098791C">
              <w:t>85</w:t>
            </w:r>
          </w:p>
        </w:tc>
      </w:tr>
      <w:tr w:rsidR="00DE37AF" w:rsidRPr="0098791C" w14:paraId="4BF03151" w14:textId="77777777" w:rsidTr="00373AD1">
        <w:trPr>
          <w:jc w:val="center"/>
        </w:trPr>
        <w:tc>
          <w:tcPr>
            <w:tcW w:w="456" w:type="dxa"/>
            <w:vAlign w:val="center"/>
          </w:tcPr>
          <w:p w14:paraId="1CA44F19" w14:textId="77777777" w:rsidR="00DE37AF" w:rsidRPr="0098791C" w:rsidRDefault="00DE37AF" w:rsidP="00373AD1">
            <w:pPr>
              <w:tabs>
                <w:tab w:val="center" w:pos="5387"/>
                <w:tab w:val="center" w:pos="5529"/>
              </w:tabs>
              <w:jc w:val="both"/>
            </w:pPr>
            <w:r w:rsidRPr="0098791C">
              <w:lastRenderedPageBreak/>
              <w:t>3.</w:t>
            </w:r>
          </w:p>
        </w:tc>
        <w:tc>
          <w:tcPr>
            <w:tcW w:w="2977" w:type="dxa"/>
            <w:shd w:val="clear" w:color="auto" w:fill="auto"/>
          </w:tcPr>
          <w:p w14:paraId="667B3896" w14:textId="77777777" w:rsidR="00DE37AF" w:rsidRPr="0098791C" w:rsidRDefault="00DE37AF" w:rsidP="00373AD1">
            <w:pPr>
              <w:tabs>
                <w:tab w:val="center" w:pos="5387"/>
                <w:tab w:val="center" w:pos="5529"/>
              </w:tabs>
              <w:jc w:val="both"/>
            </w:pPr>
            <w:r w:rsidRPr="0098791C">
              <w:t>Föld feletti tartály épületben, vagy szigetelve</w:t>
            </w:r>
          </w:p>
        </w:tc>
        <w:tc>
          <w:tcPr>
            <w:tcW w:w="1701" w:type="dxa"/>
            <w:shd w:val="clear" w:color="auto" w:fill="auto"/>
            <w:vAlign w:val="center"/>
          </w:tcPr>
          <w:p w14:paraId="2036CFC6" w14:textId="77777777" w:rsidR="00DE37AF" w:rsidRPr="0098791C" w:rsidRDefault="00DE37AF" w:rsidP="00373AD1">
            <w:pPr>
              <w:tabs>
                <w:tab w:val="center" w:pos="5387"/>
                <w:tab w:val="center" w:pos="5529"/>
              </w:tabs>
              <w:jc w:val="right"/>
            </w:pPr>
            <w:r w:rsidRPr="0098791C">
              <w:t>14,5</w:t>
            </w:r>
          </w:p>
        </w:tc>
        <w:tc>
          <w:tcPr>
            <w:tcW w:w="1701" w:type="dxa"/>
            <w:shd w:val="clear" w:color="auto" w:fill="auto"/>
            <w:vAlign w:val="center"/>
          </w:tcPr>
          <w:p w14:paraId="71CDAD60" w14:textId="77777777" w:rsidR="00DE37AF" w:rsidRPr="0098791C" w:rsidRDefault="00DE37AF" w:rsidP="00373AD1">
            <w:pPr>
              <w:tabs>
                <w:tab w:val="center" w:pos="5387"/>
                <w:tab w:val="center" w:pos="5529"/>
              </w:tabs>
              <w:jc w:val="right"/>
            </w:pPr>
            <w:r w:rsidRPr="0098791C">
              <w:t>40</w:t>
            </w:r>
          </w:p>
        </w:tc>
        <w:tc>
          <w:tcPr>
            <w:tcW w:w="1446" w:type="dxa"/>
            <w:shd w:val="clear" w:color="auto" w:fill="auto"/>
            <w:vAlign w:val="center"/>
          </w:tcPr>
          <w:p w14:paraId="7A8142E4" w14:textId="77777777" w:rsidR="00DE37AF" w:rsidRPr="0098791C" w:rsidRDefault="00DE37AF" w:rsidP="00373AD1">
            <w:pPr>
              <w:tabs>
                <w:tab w:val="center" w:pos="5387"/>
                <w:tab w:val="center" w:pos="5529"/>
              </w:tabs>
              <w:jc w:val="right"/>
            </w:pPr>
            <w:r w:rsidRPr="0098791C">
              <w:t>80</w:t>
            </w:r>
          </w:p>
        </w:tc>
      </w:tr>
      <w:tr w:rsidR="00DE37AF" w:rsidRPr="0098791C" w14:paraId="73368243" w14:textId="77777777" w:rsidTr="00373AD1">
        <w:trPr>
          <w:jc w:val="center"/>
        </w:trPr>
        <w:tc>
          <w:tcPr>
            <w:tcW w:w="456" w:type="dxa"/>
            <w:vAlign w:val="center"/>
          </w:tcPr>
          <w:p w14:paraId="58A0E071" w14:textId="77777777" w:rsidR="00DE37AF" w:rsidRPr="0098791C" w:rsidRDefault="00DE37AF" w:rsidP="00373AD1">
            <w:pPr>
              <w:tabs>
                <w:tab w:val="center" w:pos="5387"/>
                <w:tab w:val="center" w:pos="5529"/>
              </w:tabs>
              <w:jc w:val="both"/>
            </w:pPr>
            <w:r w:rsidRPr="0098791C">
              <w:t>4.</w:t>
            </w:r>
          </w:p>
        </w:tc>
        <w:tc>
          <w:tcPr>
            <w:tcW w:w="2977" w:type="dxa"/>
            <w:shd w:val="clear" w:color="auto" w:fill="auto"/>
          </w:tcPr>
          <w:p w14:paraId="2ECF3E19" w14:textId="77777777" w:rsidR="00DE37AF" w:rsidRPr="0098791C" w:rsidRDefault="00DE37AF" w:rsidP="00373AD1">
            <w:pPr>
              <w:tabs>
                <w:tab w:val="center" w:pos="5387"/>
                <w:tab w:val="center" w:pos="5529"/>
              </w:tabs>
              <w:jc w:val="both"/>
            </w:pPr>
            <w:r w:rsidRPr="0098791C">
              <w:t>Föld alatti, vagy földdel takart tartály</w:t>
            </w:r>
          </w:p>
        </w:tc>
        <w:tc>
          <w:tcPr>
            <w:tcW w:w="1701" w:type="dxa"/>
            <w:shd w:val="clear" w:color="auto" w:fill="auto"/>
            <w:vAlign w:val="center"/>
          </w:tcPr>
          <w:p w14:paraId="5F8DFFE6" w14:textId="77777777" w:rsidR="00DE37AF" w:rsidRPr="0098791C" w:rsidRDefault="00DE37AF" w:rsidP="00373AD1">
            <w:pPr>
              <w:tabs>
                <w:tab w:val="center" w:pos="5387"/>
                <w:tab w:val="center" w:pos="5529"/>
              </w:tabs>
              <w:jc w:val="right"/>
            </w:pPr>
            <w:r w:rsidRPr="0098791C">
              <w:t>14,5</w:t>
            </w:r>
          </w:p>
        </w:tc>
        <w:tc>
          <w:tcPr>
            <w:tcW w:w="1701" w:type="dxa"/>
            <w:shd w:val="clear" w:color="auto" w:fill="auto"/>
            <w:vAlign w:val="center"/>
          </w:tcPr>
          <w:p w14:paraId="659F0AF2" w14:textId="77777777" w:rsidR="00DE37AF" w:rsidRPr="0098791C" w:rsidRDefault="00DE37AF" w:rsidP="00373AD1">
            <w:pPr>
              <w:tabs>
                <w:tab w:val="center" w:pos="5387"/>
                <w:tab w:val="center" w:pos="5529"/>
              </w:tabs>
              <w:jc w:val="right"/>
            </w:pPr>
            <w:r w:rsidRPr="0098791C">
              <w:t>40</w:t>
            </w:r>
          </w:p>
        </w:tc>
        <w:tc>
          <w:tcPr>
            <w:tcW w:w="1446" w:type="dxa"/>
            <w:shd w:val="clear" w:color="auto" w:fill="auto"/>
            <w:vAlign w:val="center"/>
          </w:tcPr>
          <w:p w14:paraId="2173D170" w14:textId="77777777" w:rsidR="00DE37AF" w:rsidRPr="0098791C" w:rsidRDefault="00DE37AF" w:rsidP="00373AD1">
            <w:pPr>
              <w:tabs>
                <w:tab w:val="center" w:pos="5387"/>
                <w:tab w:val="center" w:pos="5529"/>
              </w:tabs>
              <w:jc w:val="right"/>
            </w:pPr>
            <w:r w:rsidRPr="0098791C">
              <w:t>90</w:t>
            </w:r>
          </w:p>
        </w:tc>
      </w:tr>
    </w:tbl>
    <w:p w14:paraId="0D30369C" w14:textId="77777777" w:rsidR="00DE37AF" w:rsidRPr="0098791C" w:rsidRDefault="00DE37AF" w:rsidP="00DE37AF">
      <w:pPr>
        <w:tabs>
          <w:tab w:val="center" w:pos="5387"/>
          <w:tab w:val="center" w:pos="5529"/>
        </w:tabs>
        <w:jc w:val="both"/>
      </w:pPr>
    </w:p>
    <w:p w14:paraId="0DABB24D" w14:textId="77777777" w:rsidR="00DE37AF" w:rsidRPr="0098791C" w:rsidRDefault="00DE37AF" w:rsidP="00DE37AF">
      <w:pPr>
        <w:tabs>
          <w:tab w:val="center" w:pos="5387"/>
          <w:tab w:val="center" w:pos="5529"/>
        </w:tabs>
        <w:jc w:val="both"/>
      </w:pPr>
      <w:r w:rsidRPr="0098791C">
        <w:t>2.2. A tartályok besorolása</w:t>
      </w:r>
    </w:p>
    <w:p w14:paraId="0EE3ED39" w14:textId="77777777" w:rsidR="00DE37AF" w:rsidRPr="0098791C" w:rsidRDefault="00DE37AF" w:rsidP="00DE37AF">
      <w:pPr>
        <w:tabs>
          <w:tab w:val="center" w:pos="5387"/>
          <w:tab w:val="center" w:pos="5529"/>
        </w:tabs>
        <w:jc w:val="both"/>
      </w:pPr>
    </w:p>
    <w:p w14:paraId="59104E7D" w14:textId="77777777" w:rsidR="00DE37AF" w:rsidRPr="0098791C" w:rsidRDefault="00DE37AF" w:rsidP="00DE37AF">
      <w:pPr>
        <w:tabs>
          <w:tab w:val="center" w:pos="5387"/>
          <w:tab w:val="center" w:pos="5529"/>
        </w:tabs>
        <w:jc w:val="both"/>
      </w:pPr>
      <w:r w:rsidRPr="0098791C">
        <w:t xml:space="preserve">2.2.1. A tartályt a bányafelügyelet hatáskörébe tartozó egyes nyomástartó berendezések hatósági felügyeletéről szóló kormányrendelet szerint veszélyességi osztályba kell sorolni, </w:t>
      </w:r>
      <w:r>
        <w:t>ennek</w:t>
      </w:r>
      <w:r w:rsidRPr="0098791C">
        <w:t xml:space="preserve"> alapján készítendő a vizsgálati terv.</w:t>
      </w:r>
    </w:p>
    <w:p w14:paraId="61A006BF" w14:textId="77777777" w:rsidR="00DE37AF" w:rsidRPr="0098791C" w:rsidRDefault="00DE37AF" w:rsidP="00DE37AF">
      <w:pPr>
        <w:tabs>
          <w:tab w:val="center" w:pos="5387"/>
          <w:tab w:val="center" w:pos="5529"/>
        </w:tabs>
        <w:jc w:val="both"/>
      </w:pPr>
    </w:p>
    <w:p w14:paraId="532FB875" w14:textId="77777777" w:rsidR="00DE37AF" w:rsidRPr="0098791C" w:rsidRDefault="00DE37AF" w:rsidP="00DE37AF">
      <w:pPr>
        <w:tabs>
          <w:tab w:val="center" w:pos="5387"/>
          <w:tab w:val="center" w:pos="5529"/>
        </w:tabs>
        <w:jc w:val="both"/>
      </w:pPr>
      <w:r w:rsidRPr="0098791C">
        <w:t>2.3. A tartályok azonosítása</w:t>
      </w:r>
    </w:p>
    <w:p w14:paraId="68C44FFF" w14:textId="77777777" w:rsidR="00DE37AF" w:rsidRPr="0098791C" w:rsidRDefault="00DE37AF" w:rsidP="00DE37AF">
      <w:pPr>
        <w:tabs>
          <w:tab w:val="center" w:pos="5387"/>
          <w:tab w:val="center" w:pos="5529"/>
        </w:tabs>
        <w:jc w:val="both"/>
      </w:pPr>
    </w:p>
    <w:p w14:paraId="4E3DCE44" w14:textId="77777777" w:rsidR="00DE37AF" w:rsidRPr="0098791C" w:rsidRDefault="00DE37AF" w:rsidP="00DE37AF">
      <w:pPr>
        <w:tabs>
          <w:tab w:val="center" w:pos="5387"/>
          <w:tab w:val="center" w:pos="5529"/>
        </w:tabs>
        <w:jc w:val="both"/>
      </w:pPr>
      <w:r w:rsidRPr="0098791C">
        <w:t>2.3.1. A tartálynak rendelkeznie kell az egyedi azonosíthatóság következő feltételeivel:</w:t>
      </w:r>
    </w:p>
    <w:p w14:paraId="341EDE5F" w14:textId="77777777" w:rsidR="00DE37AF" w:rsidRPr="0098791C" w:rsidRDefault="00DE37AF" w:rsidP="00BE14D7">
      <w:pPr>
        <w:numPr>
          <w:ilvl w:val="0"/>
          <w:numId w:val="3"/>
        </w:numPr>
        <w:tabs>
          <w:tab w:val="center" w:pos="5387"/>
          <w:tab w:val="center" w:pos="5529"/>
        </w:tabs>
        <w:contextualSpacing/>
        <w:jc w:val="both"/>
      </w:pPr>
      <w:r w:rsidRPr="0098791C">
        <w:t>gyári szám,</w:t>
      </w:r>
    </w:p>
    <w:p w14:paraId="1F45A9EC" w14:textId="77777777" w:rsidR="00DE37AF" w:rsidRPr="0098791C" w:rsidRDefault="00DE37AF" w:rsidP="00BE14D7">
      <w:pPr>
        <w:numPr>
          <w:ilvl w:val="0"/>
          <w:numId w:val="3"/>
        </w:numPr>
        <w:tabs>
          <w:tab w:val="center" w:pos="5387"/>
          <w:tab w:val="center" w:pos="5529"/>
        </w:tabs>
        <w:contextualSpacing/>
        <w:jc w:val="both"/>
      </w:pPr>
      <w:r w:rsidRPr="0098791C">
        <w:t>gyártási év,</w:t>
      </w:r>
    </w:p>
    <w:p w14:paraId="4E947A2E" w14:textId="77777777" w:rsidR="00DE37AF" w:rsidRPr="0098791C" w:rsidRDefault="00DE37AF" w:rsidP="00BE14D7">
      <w:pPr>
        <w:numPr>
          <w:ilvl w:val="0"/>
          <w:numId w:val="3"/>
        </w:numPr>
        <w:tabs>
          <w:tab w:val="center" w:pos="5387"/>
          <w:tab w:val="center" w:pos="5529"/>
        </w:tabs>
        <w:contextualSpacing/>
        <w:jc w:val="both"/>
      </w:pPr>
      <w:r w:rsidRPr="0098791C">
        <w:t>gyártó,</w:t>
      </w:r>
    </w:p>
    <w:p w14:paraId="31202070" w14:textId="77777777" w:rsidR="00DE37AF" w:rsidRPr="0098791C" w:rsidRDefault="00DE37AF" w:rsidP="00BE14D7">
      <w:pPr>
        <w:numPr>
          <w:ilvl w:val="0"/>
          <w:numId w:val="3"/>
        </w:numPr>
        <w:tabs>
          <w:tab w:val="center" w:pos="5387"/>
          <w:tab w:val="center" w:pos="5529"/>
        </w:tabs>
        <w:contextualSpacing/>
        <w:jc w:val="both"/>
      </w:pPr>
      <w:r w:rsidRPr="0098791C">
        <w:t>típus,</w:t>
      </w:r>
    </w:p>
    <w:p w14:paraId="3889277A" w14:textId="77777777" w:rsidR="00DE37AF" w:rsidRPr="0098791C" w:rsidRDefault="00DE37AF" w:rsidP="00BE14D7">
      <w:pPr>
        <w:numPr>
          <w:ilvl w:val="0"/>
          <w:numId w:val="3"/>
        </w:numPr>
        <w:tabs>
          <w:tab w:val="center" w:pos="5387"/>
          <w:tab w:val="center" w:pos="5529"/>
        </w:tabs>
        <w:contextualSpacing/>
        <w:jc w:val="both"/>
      </w:pPr>
      <w:r w:rsidRPr="0098791C">
        <w:t>névleges térfogat és</w:t>
      </w:r>
    </w:p>
    <w:p w14:paraId="00BC5568" w14:textId="77777777" w:rsidR="00DE37AF" w:rsidRPr="0098791C" w:rsidRDefault="00DE37AF" w:rsidP="00BE14D7">
      <w:pPr>
        <w:numPr>
          <w:ilvl w:val="0"/>
          <w:numId w:val="3"/>
        </w:numPr>
        <w:tabs>
          <w:tab w:val="center" w:pos="5387"/>
          <w:tab w:val="center" w:pos="5529"/>
        </w:tabs>
        <w:contextualSpacing/>
        <w:jc w:val="both"/>
      </w:pPr>
      <w:r w:rsidRPr="0098791C">
        <w:t>legnagyobb megengedhető nyomás.</w:t>
      </w:r>
    </w:p>
    <w:p w14:paraId="54252157" w14:textId="77777777" w:rsidR="00DE37AF" w:rsidRPr="0098791C" w:rsidRDefault="00DE37AF" w:rsidP="00DE37AF">
      <w:pPr>
        <w:tabs>
          <w:tab w:val="center" w:pos="5387"/>
          <w:tab w:val="center" w:pos="5529"/>
        </w:tabs>
        <w:jc w:val="both"/>
      </w:pPr>
    </w:p>
    <w:p w14:paraId="2F7CE70A" w14:textId="77777777" w:rsidR="00DE37AF" w:rsidRPr="0098791C" w:rsidRDefault="00DE37AF" w:rsidP="00DE37AF">
      <w:pPr>
        <w:tabs>
          <w:tab w:val="center" w:pos="5387"/>
          <w:tab w:val="center" w:pos="5529"/>
        </w:tabs>
        <w:jc w:val="both"/>
      </w:pPr>
      <w:r w:rsidRPr="0098791C">
        <w:t>2.3.2. A tartály dokumentáció</w:t>
      </w:r>
      <w:r>
        <w:t>já</w:t>
      </w:r>
      <w:r w:rsidRPr="0098791C">
        <w:t>t az üzemeltető köteles megőrizni, naprakészen vezetni. Amennyiben a tartály tulajdonosa nem az üzemeltető, úgy a tulajdonosnak is rendelkeznie kell a dokumentáció egy példányával.</w:t>
      </w:r>
    </w:p>
    <w:p w14:paraId="65B8472B" w14:textId="77777777" w:rsidR="00DE37AF" w:rsidRPr="0098791C" w:rsidRDefault="00DE37AF" w:rsidP="00DE37AF">
      <w:pPr>
        <w:tabs>
          <w:tab w:val="center" w:pos="5387"/>
          <w:tab w:val="center" w:pos="5529"/>
        </w:tabs>
        <w:jc w:val="both"/>
      </w:pPr>
    </w:p>
    <w:p w14:paraId="698F22F9" w14:textId="77777777" w:rsidR="00DE37AF" w:rsidRPr="0014685F" w:rsidRDefault="00DE37AF" w:rsidP="00DE37AF">
      <w:pPr>
        <w:tabs>
          <w:tab w:val="center" w:pos="5387"/>
          <w:tab w:val="center" w:pos="5529"/>
        </w:tabs>
        <w:jc w:val="both"/>
        <w:rPr>
          <w:b/>
        </w:rPr>
      </w:pPr>
      <w:r w:rsidRPr="0014685F">
        <w:rPr>
          <w:b/>
        </w:rPr>
        <w:t>3. A tartályok felállítása</w:t>
      </w:r>
    </w:p>
    <w:p w14:paraId="333D88F1" w14:textId="77777777" w:rsidR="00DE37AF" w:rsidRPr="0098791C" w:rsidRDefault="00DE37AF" w:rsidP="00DE37AF">
      <w:pPr>
        <w:tabs>
          <w:tab w:val="center" w:pos="5387"/>
          <w:tab w:val="center" w:pos="5529"/>
        </w:tabs>
        <w:jc w:val="both"/>
      </w:pPr>
    </w:p>
    <w:p w14:paraId="5ABB6143" w14:textId="77777777" w:rsidR="00DE37AF" w:rsidRPr="0098791C" w:rsidRDefault="00DE37AF" w:rsidP="00DE37AF">
      <w:pPr>
        <w:tabs>
          <w:tab w:val="center" w:pos="5387"/>
          <w:tab w:val="center" w:pos="5529"/>
        </w:tabs>
        <w:jc w:val="both"/>
      </w:pPr>
      <w:r w:rsidRPr="0098791C">
        <w:t>3.1. A tartályok felállításának általános követelményei</w:t>
      </w:r>
    </w:p>
    <w:p w14:paraId="618F2DC4" w14:textId="77777777" w:rsidR="00DE37AF" w:rsidRPr="0098791C" w:rsidRDefault="00DE37AF" w:rsidP="00DE37AF">
      <w:pPr>
        <w:tabs>
          <w:tab w:val="center" w:pos="5387"/>
          <w:tab w:val="center" w:pos="5529"/>
        </w:tabs>
        <w:jc w:val="both"/>
      </w:pPr>
    </w:p>
    <w:p w14:paraId="4CDB9DA8" w14:textId="77777777" w:rsidR="00DE37AF" w:rsidRPr="0098791C" w:rsidRDefault="00DE37AF" w:rsidP="00DE37AF">
      <w:pPr>
        <w:tabs>
          <w:tab w:val="center" w:pos="5387"/>
          <w:tab w:val="center" w:pos="5529"/>
        </w:tabs>
        <w:jc w:val="both"/>
      </w:pPr>
      <w:r w:rsidRPr="0098791C">
        <w:t>3.1.1. A tartályt olyan elhatárolással kell telepíteni, és úgy kell elhelyezni, hogy használata ne jelentsen veszélyt a környezetre, az emberi életre és az anyagi javakra, továbbá az üzemeltetése, karbantartása, javítása biztonságosan elvégezhető legyen.</w:t>
      </w:r>
    </w:p>
    <w:p w14:paraId="203C0DA0" w14:textId="77777777" w:rsidR="00DE37AF" w:rsidRPr="0098791C" w:rsidRDefault="00DE37AF" w:rsidP="00DE37AF">
      <w:pPr>
        <w:tabs>
          <w:tab w:val="center" w:pos="5387"/>
          <w:tab w:val="center" w:pos="5529"/>
        </w:tabs>
        <w:jc w:val="both"/>
      </w:pPr>
    </w:p>
    <w:p w14:paraId="3AE37390" w14:textId="77777777" w:rsidR="00DE37AF" w:rsidRPr="0098791C" w:rsidRDefault="00DE37AF" w:rsidP="00DE37AF">
      <w:pPr>
        <w:tabs>
          <w:tab w:val="center" w:pos="5387"/>
          <w:tab w:val="center" w:pos="5529"/>
        </w:tabs>
        <w:jc w:val="both"/>
      </w:pPr>
      <w:r w:rsidRPr="0098791C">
        <w:t>3.1.2. Tartálycsoportok felállítása esetén, az egyes tartályok függőleges vetületei között legalább 0,5 D távolságot kell tartani, de minimálisan 1 m-t.</w:t>
      </w:r>
    </w:p>
    <w:p w14:paraId="42D53D3E" w14:textId="77777777" w:rsidR="00DE37AF" w:rsidRPr="0098791C" w:rsidRDefault="00DE37AF" w:rsidP="00DE37AF">
      <w:pPr>
        <w:tabs>
          <w:tab w:val="center" w:pos="5387"/>
          <w:tab w:val="center" w:pos="5529"/>
        </w:tabs>
        <w:jc w:val="both"/>
      </w:pPr>
    </w:p>
    <w:p w14:paraId="099B5CE0" w14:textId="77777777" w:rsidR="00DE37AF" w:rsidRPr="0098791C" w:rsidRDefault="00DE37AF" w:rsidP="00DE37AF">
      <w:pPr>
        <w:tabs>
          <w:tab w:val="center" w:pos="5387"/>
          <w:tab w:val="center" w:pos="5529"/>
        </w:tabs>
        <w:jc w:val="both"/>
      </w:pPr>
      <w:r w:rsidRPr="0098791C">
        <w:t>3.1.3. Egy tartálycsoportban maximum 6 darab tartály helyezhető el, a két tartálycsoport között</w:t>
      </w:r>
      <w:r>
        <w:t>i</w:t>
      </w:r>
      <w:r w:rsidRPr="0098791C">
        <w:t xml:space="preserve"> védőtávolság</w:t>
      </w:r>
      <w:r>
        <w:t>ot</w:t>
      </w:r>
      <w:r w:rsidRPr="0098791C">
        <w:t xml:space="preserve"> legalább a 3.3.1. pontban lévő táblázat szerinti </w:t>
      </w:r>
      <w:r>
        <w:t>kell megállapítani</w:t>
      </w:r>
      <w:r w:rsidRPr="0098791C">
        <w:t>.</w:t>
      </w:r>
    </w:p>
    <w:p w14:paraId="2846BFB0" w14:textId="77777777" w:rsidR="00DE37AF" w:rsidRPr="0098791C" w:rsidRDefault="00DE37AF" w:rsidP="00DE37AF">
      <w:pPr>
        <w:tabs>
          <w:tab w:val="center" w:pos="5387"/>
          <w:tab w:val="center" w:pos="5529"/>
        </w:tabs>
        <w:jc w:val="both"/>
      </w:pPr>
    </w:p>
    <w:p w14:paraId="3D349343" w14:textId="77777777" w:rsidR="00DE37AF" w:rsidRPr="0098791C" w:rsidRDefault="00DE37AF" w:rsidP="00DE37AF">
      <w:pPr>
        <w:tabs>
          <w:tab w:val="center" w:pos="5387"/>
          <w:tab w:val="center" w:pos="5529"/>
        </w:tabs>
        <w:jc w:val="both"/>
      </w:pPr>
      <w:r w:rsidRPr="0098791C">
        <w:t xml:space="preserve">3.1.4. A földalatti és a földdel takart tartályokat el kell látni passzív és aktív korrózióvédelemmel, kivéve azon tartályokat, amelyeknél a gyártó a megfelelőségi tanúsításában a passzív korrózióvédelmet elégségesnek </w:t>
      </w:r>
      <w:r>
        <w:t>minősíti</w:t>
      </w:r>
      <w:r w:rsidRPr="0098791C">
        <w:t>.</w:t>
      </w:r>
    </w:p>
    <w:p w14:paraId="25024064" w14:textId="77777777" w:rsidR="00DE37AF" w:rsidRPr="0098791C" w:rsidRDefault="00DE37AF" w:rsidP="00DE37AF">
      <w:pPr>
        <w:tabs>
          <w:tab w:val="center" w:pos="5387"/>
          <w:tab w:val="center" w:pos="5529"/>
        </w:tabs>
        <w:jc w:val="both"/>
      </w:pPr>
    </w:p>
    <w:p w14:paraId="626D0801" w14:textId="77777777" w:rsidR="00DE37AF" w:rsidRPr="0098791C" w:rsidRDefault="00DE37AF" w:rsidP="00DE37AF">
      <w:pPr>
        <w:tabs>
          <w:tab w:val="center" w:pos="5387"/>
          <w:tab w:val="center" w:pos="5529"/>
        </w:tabs>
        <w:jc w:val="both"/>
      </w:pPr>
      <w:r w:rsidRPr="0098791C">
        <w:t>3.1.5. A földalatti és a földel takart tartályok passzív korrózióvédelmét</w:t>
      </w:r>
      <w:r>
        <w:t xml:space="preserve"> és</w:t>
      </w:r>
      <w:r w:rsidRPr="0098791C">
        <w:t xml:space="preserve"> a bevonat épségét a földtakarás előtt ellenőrizni kell.</w:t>
      </w:r>
    </w:p>
    <w:p w14:paraId="0BD8F9BD" w14:textId="77777777" w:rsidR="00DE37AF" w:rsidRPr="0098791C" w:rsidRDefault="00DE37AF" w:rsidP="00DE37AF">
      <w:pPr>
        <w:tabs>
          <w:tab w:val="center" w:pos="5387"/>
          <w:tab w:val="center" w:pos="5529"/>
        </w:tabs>
        <w:jc w:val="both"/>
      </w:pPr>
    </w:p>
    <w:p w14:paraId="1DF1864D" w14:textId="77777777" w:rsidR="00DE37AF" w:rsidRPr="0098791C" w:rsidRDefault="00DE37AF" w:rsidP="00DE37AF">
      <w:pPr>
        <w:tabs>
          <w:tab w:val="center" w:pos="5387"/>
          <w:tab w:val="center" w:pos="5529"/>
        </w:tabs>
        <w:jc w:val="both"/>
      </w:pPr>
      <w:r w:rsidRPr="0098791C">
        <w:t xml:space="preserve">3.1.6. </w:t>
      </w:r>
      <w:r>
        <w:t>A</w:t>
      </w:r>
      <w:r w:rsidRPr="0098791C">
        <w:t xml:space="preserve">z üzemeltetés megfelelő műszaki védelemmel, ellenőrzött körülmények között történhet, különös tekintettel </w:t>
      </w:r>
      <w:r>
        <w:t xml:space="preserve">a </w:t>
      </w:r>
      <w:r w:rsidRPr="0098791C">
        <w:t>szennyező anyagok felszín alatti vízbe és földtani közegbe történő bevezetésének megelőzésére.</w:t>
      </w:r>
    </w:p>
    <w:p w14:paraId="55BA0C1E" w14:textId="77777777" w:rsidR="00DE37AF" w:rsidRPr="0098791C" w:rsidRDefault="00DE37AF" w:rsidP="00DE37AF">
      <w:pPr>
        <w:tabs>
          <w:tab w:val="center" w:pos="5387"/>
          <w:tab w:val="center" w:pos="5529"/>
        </w:tabs>
        <w:jc w:val="both"/>
      </w:pPr>
    </w:p>
    <w:p w14:paraId="5D6FB410" w14:textId="77777777" w:rsidR="00DE37AF" w:rsidRPr="0098791C" w:rsidRDefault="00DE37AF" w:rsidP="00DE37AF">
      <w:pPr>
        <w:tabs>
          <w:tab w:val="center" w:pos="5387"/>
          <w:tab w:val="center" w:pos="5529"/>
        </w:tabs>
        <w:jc w:val="both"/>
      </w:pPr>
      <w:r w:rsidRPr="0098791C">
        <w:lastRenderedPageBreak/>
        <w:t>3.2. A tartályok elhelyezése</w:t>
      </w:r>
    </w:p>
    <w:p w14:paraId="215BA980" w14:textId="77777777" w:rsidR="00DE37AF" w:rsidRPr="0098791C" w:rsidRDefault="00DE37AF" w:rsidP="00DE37AF">
      <w:pPr>
        <w:tabs>
          <w:tab w:val="center" w:pos="5387"/>
          <w:tab w:val="center" w:pos="5529"/>
        </w:tabs>
        <w:jc w:val="both"/>
      </w:pPr>
    </w:p>
    <w:p w14:paraId="54824540" w14:textId="77777777" w:rsidR="00DE37AF" w:rsidRPr="0098791C" w:rsidRDefault="00DE37AF" w:rsidP="00DE37AF">
      <w:pPr>
        <w:tabs>
          <w:tab w:val="center" w:pos="5387"/>
          <w:tab w:val="center" w:pos="5529"/>
        </w:tabs>
        <w:jc w:val="both"/>
      </w:pPr>
      <w:r w:rsidRPr="0098791C">
        <w:t>3.2.1. Földfeletti szabadtéri elhelyezés</w:t>
      </w:r>
    </w:p>
    <w:p w14:paraId="24A79978" w14:textId="77777777" w:rsidR="00DE37AF" w:rsidRPr="0098791C" w:rsidRDefault="00DE37AF" w:rsidP="00DE37AF">
      <w:pPr>
        <w:tabs>
          <w:tab w:val="center" w:pos="5387"/>
          <w:tab w:val="center" w:pos="5529"/>
        </w:tabs>
        <w:jc w:val="both"/>
      </w:pPr>
    </w:p>
    <w:p w14:paraId="4CB755AD" w14:textId="77777777" w:rsidR="00DE37AF" w:rsidRPr="0098791C" w:rsidRDefault="00DE37AF" w:rsidP="00DE37AF">
      <w:pPr>
        <w:tabs>
          <w:tab w:val="center" w:pos="5387"/>
          <w:tab w:val="center" w:pos="5529"/>
        </w:tabs>
        <w:jc w:val="both"/>
        <w:rPr>
          <w:i/>
        </w:rPr>
      </w:pPr>
      <w:r w:rsidRPr="0098791C">
        <w:t>3.2.1.1. Szabadtéren a tartályt vagy tartályokat a 3.3.1. pontban megadott védőtávolság és biztonsági övezet alkalmazásával kell elhelyezni.</w:t>
      </w:r>
    </w:p>
    <w:p w14:paraId="305EB9D2" w14:textId="77777777" w:rsidR="00DE37AF" w:rsidRPr="0098791C" w:rsidRDefault="00DE37AF" w:rsidP="00DE37AF">
      <w:pPr>
        <w:tabs>
          <w:tab w:val="center" w:pos="5387"/>
          <w:tab w:val="center" w:pos="5529"/>
        </w:tabs>
        <w:jc w:val="both"/>
      </w:pPr>
    </w:p>
    <w:p w14:paraId="3D0B7D50" w14:textId="77777777" w:rsidR="00DE37AF" w:rsidRPr="0098791C" w:rsidRDefault="00DE37AF" w:rsidP="00DE37AF">
      <w:pPr>
        <w:tabs>
          <w:tab w:val="center" w:pos="5387"/>
          <w:tab w:val="center" w:pos="5529"/>
        </w:tabs>
        <w:jc w:val="both"/>
        <w:rPr>
          <w:i/>
        </w:rPr>
      </w:pPr>
      <w:r w:rsidRPr="0098791C">
        <w:t>3.2.1.2. A tartályt az alábbi szabályok betartásával lehet alapozni</w:t>
      </w:r>
      <w:r>
        <w:t>:</w:t>
      </w:r>
    </w:p>
    <w:p w14:paraId="7CD33F99" w14:textId="77777777" w:rsidR="00DE37AF" w:rsidRPr="0098791C" w:rsidRDefault="00DE37AF" w:rsidP="00BE14D7">
      <w:pPr>
        <w:numPr>
          <w:ilvl w:val="0"/>
          <w:numId w:val="4"/>
        </w:numPr>
        <w:tabs>
          <w:tab w:val="center" w:pos="5387"/>
          <w:tab w:val="center" w:pos="5529"/>
        </w:tabs>
        <w:contextualSpacing/>
        <w:jc w:val="both"/>
      </w:pPr>
      <w:r w:rsidRPr="0098791C">
        <w:t>a tartály alatt a talaj legalább 12 N/mm</w:t>
      </w:r>
      <w:r w:rsidRPr="0098791C">
        <w:rPr>
          <w:vertAlign w:val="superscript"/>
        </w:rPr>
        <w:t>2</w:t>
      </w:r>
      <w:r w:rsidRPr="0098791C">
        <w:t xml:space="preserve"> határfeszültségű, tömörített legyen;</w:t>
      </w:r>
    </w:p>
    <w:p w14:paraId="4F3BD31B" w14:textId="77777777" w:rsidR="00DE37AF" w:rsidRPr="0098791C" w:rsidRDefault="00DE37AF" w:rsidP="00BE14D7">
      <w:pPr>
        <w:numPr>
          <w:ilvl w:val="0"/>
          <w:numId w:val="4"/>
        </w:numPr>
        <w:tabs>
          <w:tab w:val="center" w:pos="5387"/>
          <w:tab w:val="center" w:pos="5529"/>
        </w:tabs>
        <w:contextualSpacing/>
        <w:jc w:val="both"/>
      </w:pPr>
      <w:r w:rsidRPr="0098791C">
        <w:t>a tartályt legalább 20 cm vastag kavicságyazatra fektetett, statikailag méretezett, típusterv alapján előre gyártott vasbeton alaplemezre, vagy statikailag méretezett helyszínen, vagy előre gyártottan készített betonalapra, vagy tartószerkezetre kell elhelyezni és rögzíteni;</w:t>
      </w:r>
    </w:p>
    <w:p w14:paraId="451E9CD5" w14:textId="77777777" w:rsidR="00DE37AF" w:rsidRPr="0098791C" w:rsidRDefault="00DE37AF" w:rsidP="00BE14D7">
      <w:pPr>
        <w:numPr>
          <w:ilvl w:val="0"/>
          <w:numId w:val="4"/>
        </w:numPr>
        <w:tabs>
          <w:tab w:val="center" w:pos="5387"/>
          <w:tab w:val="center" w:pos="5529"/>
        </w:tabs>
        <w:contextualSpacing/>
        <w:jc w:val="both"/>
      </w:pPr>
      <w:r w:rsidRPr="0098791C">
        <w:t>az alapozás méretezésénél figyelembe kell venni a tartály vízzel töltött teljes tömegét és a járulékos terheléseket;</w:t>
      </w:r>
    </w:p>
    <w:p w14:paraId="4273720B" w14:textId="77777777" w:rsidR="00DE37AF" w:rsidRPr="0098791C" w:rsidRDefault="00DE37AF" w:rsidP="00BE14D7">
      <w:pPr>
        <w:numPr>
          <w:ilvl w:val="0"/>
          <w:numId w:val="4"/>
        </w:numPr>
        <w:tabs>
          <w:tab w:val="center" w:pos="5387"/>
          <w:tab w:val="center" w:pos="5529"/>
        </w:tabs>
        <w:contextualSpacing/>
        <w:jc w:val="both"/>
      </w:pPr>
      <w:r w:rsidRPr="0098791C">
        <w:t>az árvízveszélyes helyen felállít</w:t>
      </w:r>
      <w:r>
        <w:t>andó</w:t>
      </w:r>
      <w:r w:rsidRPr="0098791C">
        <w:t xml:space="preserve"> tartály alapozásának kialakításánál a felúszás elleni védelmet biztosítani szükséges;</w:t>
      </w:r>
    </w:p>
    <w:p w14:paraId="61EAE197" w14:textId="77777777" w:rsidR="00DE37AF" w:rsidRPr="0098791C" w:rsidRDefault="00DE37AF" w:rsidP="00BE14D7">
      <w:pPr>
        <w:numPr>
          <w:ilvl w:val="0"/>
          <w:numId w:val="4"/>
        </w:numPr>
        <w:tabs>
          <w:tab w:val="center" w:pos="5387"/>
          <w:tab w:val="center" w:pos="5529"/>
        </w:tabs>
        <w:contextualSpacing/>
        <w:jc w:val="both"/>
      </w:pPr>
      <w:r w:rsidRPr="0098791C">
        <w:t>a tartály tartószerkezete csak A1 vagy A2 tűzvédelmi osztályú, legalább R120 tűzállósági teljesítményű anyagból készülhet;</w:t>
      </w:r>
    </w:p>
    <w:p w14:paraId="0ADD56A5" w14:textId="77777777" w:rsidR="00DE37AF" w:rsidRPr="0098791C" w:rsidRDefault="00DE37AF" w:rsidP="00BE14D7">
      <w:pPr>
        <w:numPr>
          <w:ilvl w:val="0"/>
          <w:numId w:val="4"/>
        </w:numPr>
        <w:tabs>
          <w:tab w:val="center" w:pos="5387"/>
          <w:tab w:val="center" w:pos="5529"/>
        </w:tabs>
        <w:contextualSpacing/>
        <w:jc w:val="both"/>
      </w:pPr>
      <w:r w:rsidRPr="0098791C">
        <w:t>a fémszerkezet korrózióvédelméről gondoskodni kell;</w:t>
      </w:r>
    </w:p>
    <w:p w14:paraId="6851A3EC" w14:textId="77777777" w:rsidR="00DE37AF" w:rsidRPr="0098791C" w:rsidRDefault="00DE37AF" w:rsidP="00BE14D7">
      <w:pPr>
        <w:numPr>
          <w:ilvl w:val="0"/>
          <w:numId w:val="4"/>
        </w:numPr>
        <w:tabs>
          <w:tab w:val="center" w:pos="5387"/>
          <w:tab w:val="center" w:pos="5529"/>
        </w:tabs>
        <w:contextualSpacing/>
        <w:jc w:val="both"/>
      </w:pPr>
      <w:r w:rsidRPr="0098791C">
        <w:t>a tartályt elmozdulás ellen az alaphoz, tartószerkezethez két ponton – a szerelvények felőli oldalon – úgy kell rögzíteni, hogy sem az alapot, sem a tartályt káros külső hatás ne érhesse;</w:t>
      </w:r>
    </w:p>
    <w:p w14:paraId="1F0A867A" w14:textId="77777777" w:rsidR="00DE37AF" w:rsidRPr="0098791C" w:rsidRDefault="00DE37AF" w:rsidP="00BE14D7">
      <w:pPr>
        <w:numPr>
          <w:ilvl w:val="0"/>
          <w:numId w:val="4"/>
        </w:numPr>
        <w:tabs>
          <w:tab w:val="center" w:pos="5387"/>
          <w:tab w:val="center" w:pos="5529"/>
        </w:tabs>
        <w:contextualSpacing/>
        <w:jc w:val="both"/>
      </w:pPr>
      <w:r w:rsidRPr="0098791C">
        <w:t>a tartályhoz csatlakozó csővezetékek jellemzőit, anyagát, kötési módját, irányváltozásait a lehetséges elmozdulások, illetve erőhatások figyelembevételével kell meghatározni.</w:t>
      </w:r>
    </w:p>
    <w:p w14:paraId="71D5C5D1" w14:textId="77777777" w:rsidR="00DE37AF" w:rsidRPr="0098791C" w:rsidRDefault="00DE37AF" w:rsidP="00DE37AF">
      <w:pPr>
        <w:tabs>
          <w:tab w:val="center" w:pos="5387"/>
          <w:tab w:val="center" w:pos="5529"/>
        </w:tabs>
        <w:jc w:val="both"/>
      </w:pPr>
    </w:p>
    <w:p w14:paraId="3112D86A" w14:textId="77777777" w:rsidR="00DE37AF" w:rsidRPr="0098791C" w:rsidRDefault="00DE37AF" w:rsidP="00DE37AF">
      <w:pPr>
        <w:tabs>
          <w:tab w:val="center" w:pos="5387"/>
          <w:tab w:val="center" w:pos="5529"/>
        </w:tabs>
        <w:jc w:val="both"/>
      </w:pPr>
      <w:r w:rsidRPr="0098791C">
        <w:t>3.2.1.3. A tartályt a lejtős területen kialakított vízszintes területen is el lehet helyezni, ha a tartályalapot a lejtős terepen – biztonsági övezeten belül – a vízszintes terület felett, illetve alatt</w:t>
      </w:r>
      <w:r>
        <w:t>a</w:t>
      </w:r>
      <w:r w:rsidRPr="0098791C">
        <w:t xml:space="preserve"> földrézsűvel alakítják ki, maximálisan 1 m szintkülönbség áthidalására úgy, hogy a földrézsű alsó, illetve felső éle és a tartálypalást között a megközelítés, a körbejárhatóság miatt, legalább a 1,5 m-es távolságban biztosított.</w:t>
      </w:r>
    </w:p>
    <w:p w14:paraId="3B052D28" w14:textId="77777777" w:rsidR="00DE37AF" w:rsidRPr="0098791C" w:rsidRDefault="00DE37AF" w:rsidP="00DE37AF">
      <w:pPr>
        <w:tabs>
          <w:tab w:val="center" w:pos="5387"/>
          <w:tab w:val="center" w:pos="5529"/>
        </w:tabs>
        <w:jc w:val="both"/>
      </w:pPr>
    </w:p>
    <w:p w14:paraId="50A2186B" w14:textId="77777777" w:rsidR="00DE37AF" w:rsidRPr="0098791C" w:rsidRDefault="00DE37AF" w:rsidP="00DE37AF">
      <w:pPr>
        <w:tabs>
          <w:tab w:val="center" w:pos="5387"/>
          <w:tab w:val="center" w:pos="5529"/>
        </w:tabs>
        <w:jc w:val="both"/>
      </w:pPr>
      <w:r w:rsidRPr="0098791C">
        <w:t>3.2.1.4. A 30 m</w:t>
      </w:r>
      <w:r w:rsidRPr="0098791C">
        <w:rPr>
          <w:vertAlign w:val="superscript"/>
        </w:rPr>
        <w:t>3</w:t>
      </w:r>
      <w:r w:rsidRPr="0098791C">
        <w:t>-nél nagyobb névleges térfogatú föld feletti tárolótartályt olyan védőgáttal kell körülvenni, amely a nagyobb névleges térfogatú tartály töltetének kiömlése esetén a cseppfolyós propán-butángázt a védőgáton belül tartja. A védőgátnak a környező terepszintnél legalább 0,6 m-rel magasabbnak kell lennie. A védőgátat úgy kell kialakítani, hogy az se a tűzoltást, se a tartály hűtését ne akadályozza. A védőgátat – ha földből készült – kétoldali rézsűvel kell kialakítani.</w:t>
      </w:r>
    </w:p>
    <w:p w14:paraId="758FA63F" w14:textId="77777777" w:rsidR="00DE37AF" w:rsidRPr="0098791C" w:rsidRDefault="00DE37AF" w:rsidP="00DE37AF">
      <w:pPr>
        <w:tabs>
          <w:tab w:val="center" w:pos="5387"/>
          <w:tab w:val="center" w:pos="5529"/>
        </w:tabs>
        <w:jc w:val="both"/>
      </w:pPr>
    </w:p>
    <w:p w14:paraId="22E9B5E0" w14:textId="77777777" w:rsidR="00DE37AF" w:rsidRPr="0098791C" w:rsidRDefault="00DE37AF" w:rsidP="00DE37AF">
      <w:pPr>
        <w:tabs>
          <w:tab w:val="center" w:pos="5387"/>
          <w:tab w:val="center" w:pos="5529"/>
        </w:tabs>
        <w:jc w:val="both"/>
      </w:pPr>
      <w:r w:rsidRPr="0098791C">
        <w:t>3.2.1.5. A védőgödör talaja egy irányban legalább 1 %-os lejtésű legyen. A lejtés irányát úgy kell megválasztani, hogy a tároló technológiai és tűzvédelmi szerelvényeitől, valamint a tűzoltóság vonulására szolgáló úttól a kiömlő gázt elvezesse. A védőgödörben felgyülemlő csapadékvíz befogadására gyűjtőaknát kell készíteni, melyből a vizet szikkasztással vagy átemelő szivattyúval kell eltávolítani. A gyűjtőakna legfeljebb 0,5 m mély lehet.</w:t>
      </w:r>
    </w:p>
    <w:p w14:paraId="7AF316EE" w14:textId="77777777" w:rsidR="00DE37AF" w:rsidRPr="0098791C" w:rsidRDefault="00DE37AF" w:rsidP="00DE37AF">
      <w:pPr>
        <w:tabs>
          <w:tab w:val="center" w:pos="5387"/>
          <w:tab w:val="center" w:pos="5529"/>
        </w:tabs>
        <w:jc w:val="both"/>
        <w:rPr>
          <w:i/>
        </w:rPr>
      </w:pPr>
      <w:r w:rsidRPr="0098791C">
        <w:t>3.2.1.6. A tartály felületét korrózióvédelemmel kell ellátni. A bevonat fényvisszaverő, rugalmas</w:t>
      </w:r>
      <w:r>
        <w:t>,</w:t>
      </w:r>
      <w:r w:rsidRPr="0098791C">
        <w:t xml:space="preserve"> illetve UV sugárzásnak ellenálló legyen.</w:t>
      </w:r>
    </w:p>
    <w:p w14:paraId="5AC3B061" w14:textId="77777777" w:rsidR="00DE37AF" w:rsidRPr="0098791C" w:rsidRDefault="00DE37AF" w:rsidP="00DE37AF">
      <w:pPr>
        <w:tabs>
          <w:tab w:val="center" w:pos="5387"/>
          <w:tab w:val="center" w:pos="5529"/>
        </w:tabs>
        <w:jc w:val="both"/>
      </w:pPr>
    </w:p>
    <w:p w14:paraId="20526643" w14:textId="77777777" w:rsidR="00DE37AF" w:rsidRPr="0098791C" w:rsidRDefault="00DE37AF" w:rsidP="00DE37AF">
      <w:pPr>
        <w:tabs>
          <w:tab w:val="center" w:pos="5387"/>
          <w:tab w:val="center" w:pos="5529"/>
        </w:tabs>
        <w:jc w:val="both"/>
      </w:pPr>
      <w:r w:rsidRPr="0098791C">
        <w:t xml:space="preserve">3.2.1.7. A tartály villámvédelmét és sztatikus feltöltődés elleni védelmét az Országos Tűzvédelmi Szabályzatról szóló BM rendelet (a továbbiakban: OTSZ) szerint kell kialakítani. </w:t>
      </w:r>
    </w:p>
    <w:p w14:paraId="1429D6D5" w14:textId="77777777" w:rsidR="00DE37AF" w:rsidRPr="0098791C" w:rsidRDefault="00DE37AF" w:rsidP="00DE37AF">
      <w:pPr>
        <w:tabs>
          <w:tab w:val="center" w:pos="5387"/>
          <w:tab w:val="center" w:pos="5529"/>
        </w:tabs>
        <w:jc w:val="both"/>
      </w:pPr>
    </w:p>
    <w:p w14:paraId="24236F97" w14:textId="77777777" w:rsidR="00DE37AF" w:rsidRPr="0098791C" w:rsidRDefault="00DE37AF" w:rsidP="00DE37AF">
      <w:pPr>
        <w:jc w:val="both"/>
      </w:pPr>
      <w:r w:rsidRPr="0098791C">
        <w:lastRenderedPageBreak/>
        <w:t>3.2.1.8. A tartály helyét úgy kell megválasztani, hogy a tartály gépjárművel való megközelítésére, töltésére, visszafejtésére, elszállítására legalább 10 t tengelyterhelésű gépjármű közlekedésére alkalmas út álljon rendelkezésre.</w:t>
      </w:r>
    </w:p>
    <w:p w14:paraId="7E7CAEE5" w14:textId="77777777" w:rsidR="00DE37AF" w:rsidRPr="0098791C" w:rsidRDefault="00DE37AF" w:rsidP="00DE37AF">
      <w:pPr>
        <w:tabs>
          <w:tab w:val="center" w:pos="5387"/>
          <w:tab w:val="center" w:pos="5529"/>
        </w:tabs>
        <w:jc w:val="both"/>
      </w:pPr>
    </w:p>
    <w:p w14:paraId="104E8C7E" w14:textId="77777777" w:rsidR="00DE37AF" w:rsidRPr="0098791C" w:rsidRDefault="00DE37AF" w:rsidP="00DE37AF">
      <w:pPr>
        <w:tabs>
          <w:tab w:val="center" w:pos="5387"/>
          <w:tab w:val="center" w:pos="5529"/>
        </w:tabs>
        <w:jc w:val="both"/>
      </w:pPr>
      <w:r w:rsidRPr="0098791C">
        <w:t>3.2.1.9. A tartályt és tartozékait sérüléstől, vagy szándékos rongálástól körülkerítéssel védeni kell a robbanásveszélyes térség határán, vagy azon kívül esően, kivéve, ha azt olyan zárt ingatlanon helyezték el, ahol illetéktelen személy hozzáférése kizárt. Amennyiben a tartályt nem védi kerítés és a tartály közelében gépjármű közlekedés lehetséges, a tartályt a gépjármű méretének, összes tömegének megfelelő oszlopokkal vagy kerékvetőkkel kell megvédeni.</w:t>
      </w:r>
    </w:p>
    <w:p w14:paraId="307076A5" w14:textId="77777777" w:rsidR="00DE37AF" w:rsidRPr="0098791C" w:rsidRDefault="00DE37AF" w:rsidP="00DE37AF">
      <w:pPr>
        <w:tabs>
          <w:tab w:val="center" w:pos="5387"/>
          <w:tab w:val="center" w:pos="5529"/>
        </w:tabs>
        <w:jc w:val="both"/>
      </w:pPr>
    </w:p>
    <w:p w14:paraId="65846C9C" w14:textId="77777777" w:rsidR="00DE37AF" w:rsidRPr="0098791C" w:rsidRDefault="00DE37AF" w:rsidP="00DE37AF">
      <w:pPr>
        <w:tabs>
          <w:tab w:val="center" w:pos="5387"/>
          <w:tab w:val="center" w:pos="5529"/>
        </w:tabs>
        <w:jc w:val="both"/>
      </w:pPr>
      <w:r w:rsidRPr="0098791C">
        <w:t>3.2.1.10. A kerítés elhelyezése és kialakítása olyan legyen, hogy tegye lehetővé:</w:t>
      </w:r>
    </w:p>
    <w:p w14:paraId="24478041" w14:textId="77777777" w:rsidR="00DE37AF" w:rsidRPr="0098791C" w:rsidRDefault="00DE37AF" w:rsidP="00BE14D7">
      <w:pPr>
        <w:numPr>
          <w:ilvl w:val="0"/>
          <w:numId w:val="5"/>
        </w:numPr>
        <w:tabs>
          <w:tab w:val="center" w:pos="5387"/>
          <w:tab w:val="center" w:pos="5529"/>
        </w:tabs>
        <w:contextualSpacing/>
        <w:jc w:val="both"/>
        <w:rPr>
          <w:i/>
        </w:rPr>
      </w:pPr>
      <w:r w:rsidRPr="0098791C">
        <w:t>a tartály rendeltetésszerű használatát,</w:t>
      </w:r>
    </w:p>
    <w:p w14:paraId="66100073" w14:textId="77777777" w:rsidR="00DE37AF" w:rsidRPr="0098791C" w:rsidRDefault="00DE37AF" w:rsidP="00BE14D7">
      <w:pPr>
        <w:numPr>
          <w:ilvl w:val="0"/>
          <w:numId w:val="5"/>
        </w:numPr>
        <w:tabs>
          <w:tab w:val="center" w:pos="5387"/>
          <w:tab w:val="center" w:pos="5529"/>
        </w:tabs>
        <w:contextualSpacing/>
        <w:jc w:val="both"/>
      </w:pPr>
      <w:r w:rsidRPr="0098791C">
        <w:t>rendszeres ellenőrzését,</w:t>
      </w:r>
    </w:p>
    <w:p w14:paraId="0EEE1685" w14:textId="77777777" w:rsidR="00DE37AF" w:rsidRPr="0098791C" w:rsidRDefault="00DE37AF" w:rsidP="00BE14D7">
      <w:pPr>
        <w:numPr>
          <w:ilvl w:val="0"/>
          <w:numId w:val="5"/>
        </w:numPr>
        <w:tabs>
          <w:tab w:val="center" w:pos="5387"/>
          <w:tab w:val="center" w:pos="5529"/>
        </w:tabs>
        <w:contextualSpacing/>
        <w:jc w:val="both"/>
      </w:pPr>
      <w:r w:rsidRPr="0098791C">
        <w:t>a gáz lefejtését és</w:t>
      </w:r>
    </w:p>
    <w:p w14:paraId="5EE29E84" w14:textId="77777777" w:rsidR="00DE37AF" w:rsidRPr="0098791C" w:rsidRDefault="00DE37AF" w:rsidP="00BE14D7">
      <w:pPr>
        <w:numPr>
          <w:ilvl w:val="0"/>
          <w:numId w:val="5"/>
        </w:numPr>
        <w:tabs>
          <w:tab w:val="center" w:pos="5387"/>
          <w:tab w:val="center" w:pos="5529"/>
        </w:tabs>
        <w:contextualSpacing/>
        <w:jc w:val="both"/>
      </w:pPr>
      <w:r w:rsidRPr="0098791C">
        <w:t>a tűzoltást.</w:t>
      </w:r>
    </w:p>
    <w:p w14:paraId="36E8229E" w14:textId="77777777" w:rsidR="00DE37AF" w:rsidRPr="0098791C" w:rsidRDefault="00DE37AF" w:rsidP="00DE37AF">
      <w:pPr>
        <w:tabs>
          <w:tab w:val="center" w:pos="5387"/>
          <w:tab w:val="center" w:pos="5529"/>
        </w:tabs>
        <w:jc w:val="both"/>
      </w:pPr>
    </w:p>
    <w:p w14:paraId="0284DA20" w14:textId="77777777" w:rsidR="00DE37AF" w:rsidRPr="0098791C" w:rsidRDefault="00DE37AF" w:rsidP="00DE37AF">
      <w:pPr>
        <w:tabs>
          <w:tab w:val="center" w:pos="5387"/>
          <w:tab w:val="center" w:pos="5529"/>
        </w:tabs>
        <w:jc w:val="both"/>
      </w:pPr>
      <w:r w:rsidRPr="0098791C">
        <w:t>3.2.1.11. A kerítés nem akadályozhatja a terület átszellőzését. A kerítésen kívüli szerelvényeket illetéktelenek hozzáférésétől védeni kell. A kerítést nem éghető anyagból kell elkészíteni.</w:t>
      </w:r>
    </w:p>
    <w:p w14:paraId="3DB09F1E" w14:textId="77777777" w:rsidR="00DE37AF" w:rsidRPr="0098791C" w:rsidRDefault="00DE37AF" w:rsidP="00DE37AF">
      <w:pPr>
        <w:tabs>
          <w:tab w:val="center" w:pos="5387"/>
          <w:tab w:val="center" w:pos="5529"/>
        </w:tabs>
        <w:jc w:val="both"/>
      </w:pPr>
    </w:p>
    <w:p w14:paraId="3BD52329" w14:textId="77777777" w:rsidR="00DE37AF" w:rsidRPr="0098791C" w:rsidRDefault="00DE37AF" w:rsidP="00DE37AF">
      <w:pPr>
        <w:jc w:val="both"/>
      </w:pPr>
      <w:r w:rsidRPr="0098791C">
        <w:t>3.2.1.12. Minden esetben biztosítani kell, hogy a tartály szerelvényeinek biztonságos ellenőrzésére, kezelésére, karbantartására fellépő, feljáró vagy kezelőpódium álljon rendelkezésre, kivéve a 3 és 5 m</w:t>
      </w:r>
      <w:r w:rsidRPr="0098791C">
        <w:rPr>
          <w:vertAlign w:val="superscript"/>
        </w:rPr>
        <w:t>3</w:t>
      </w:r>
      <w:r w:rsidRPr="0098791C">
        <w:t>-es tartályok esetén, ha a tartály helyszínen öntött, vagy előre gyártott alapon kerül elhelyezésre.</w:t>
      </w:r>
    </w:p>
    <w:p w14:paraId="7AB29D87" w14:textId="77777777" w:rsidR="00DE37AF" w:rsidRPr="0098791C" w:rsidRDefault="00DE37AF" w:rsidP="00DE37AF">
      <w:pPr>
        <w:tabs>
          <w:tab w:val="center" w:pos="5387"/>
          <w:tab w:val="center" w:pos="5529"/>
        </w:tabs>
        <w:jc w:val="both"/>
      </w:pPr>
    </w:p>
    <w:p w14:paraId="315248BE" w14:textId="77777777" w:rsidR="00DE37AF" w:rsidRPr="0098791C" w:rsidRDefault="00DE37AF" w:rsidP="00DE37AF">
      <w:pPr>
        <w:tabs>
          <w:tab w:val="center" w:pos="5387"/>
          <w:tab w:val="center" w:pos="5529"/>
        </w:tabs>
        <w:jc w:val="both"/>
      </w:pPr>
      <w:r w:rsidRPr="0098791C">
        <w:t>3.2.2. Épületben történő elhelyezés</w:t>
      </w:r>
    </w:p>
    <w:p w14:paraId="3CBD6EE0" w14:textId="77777777" w:rsidR="00DE37AF" w:rsidRPr="0098791C" w:rsidRDefault="00DE37AF" w:rsidP="00DE37AF">
      <w:pPr>
        <w:tabs>
          <w:tab w:val="center" w:pos="5387"/>
          <w:tab w:val="center" w:pos="5529"/>
        </w:tabs>
        <w:jc w:val="both"/>
      </w:pPr>
    </w:p>
    <w:p w14:paraId="4A5356A6" w14:textId="77777777" w:rsidR="00DE37AF" w:rsidRPr="0098791C" w:rsidRDefault="00DE37AF" w:rsidP="00DE37AF">
      <w:pPr>
        <w:tabs>
          <w:tab w:val="center" w:pos="5387"/>
          <w:tab w:val="center" w:pos="5529"/>
        </w:tabs>
        <w:jc w:val="both"/>
      </w:pPr>
      <w:r w:rsidRPr="0098791C">
        <w:t>3.2.2.1. Tartály épületben csak külön erre a célra létesített vagy átalakított helyiségben telepít</w:t>
      </w:r>
      <w:r>
        <w:t>hető</w:t>
      </w:r>
      <w:r w:rsidRPr="0098791C">
        <w:t>. A helyiség</w:t>
      </w:r>
      <w:r>
        <w:t xml:space="preserve"> </w:t>
      </w:r>
      <w:r w:rsidRPr="0098791C">
        <w:t>A1 vagy A2 tűzvédelmi osztályba tartozó</w:t>
      </w:r>
      <w:r>
        <w:t xml:space="preserve"> </w:t>
      </w:r>
      <w:r w:rsidRPr="0098791C">
        <w:t>anyagú falakkal, födémmel és padozattal készüljön. A nyílászárók</w:t>
      </w:r>
      <w:r>
        <w:t xml:space="preserve"> </w:t>
      </w:r>
      <w:r w:rsidRPr="0098791C">
        <w:t>A1 vagy A2 tűzvédelmi osztályba tartozó</w:t>
      </w:r>
      <w:r>
        <w:t xml:space="preserve"> </w:t>
      </w:r>
      <w:r w:rsidRPr="0098791C">
        <w:t>anyagúak</w:t>
      </w:r>
      <w:r>
        <w:t xml:space="preserve"> </w:t>
      </w:r>
      <w:r w:rsidRPr="0098791C">
        <w:t>és legalább EI</w:t>
      </w:r>
      <w:r w:rsidRPr="0098791C">
        <w:rPr>
          <w:vertAlign w:val="subscript"/>
        </w:rPr>
        <w:t>2</w:t>
      </w:r>
      <w:r w:rsidRPr="0098791C">
        <w:t xml:space="preserve"> 90-C tűzállósági teljesítményűek</w:t>
      </w:r>
      <w:r>
        <w:t xml:space="preserve"> </w:t>
      </w:r>
      <w:r w:rsidRPr="0098791C">
        <w:t>legyenek. A helyiség határoló felületei legalább</w:t>
      </w:r>
      <w:r>
        <w:t xml:space="preserve"> </w:t>
      </w:r>
      <w:r w:rsidRPr="0098791C">
        <w:t>EI 90, teherhordó határoló szerkezet esetén legalább REI 90 tűzállósági teljesítményűek</w:t>
      </w:r>
      <w:r>
        <w:t xml:space="preserve"> </w:t>
      </w:r>
      <w:r w:rsidRPr="0098791C">
        <w:t>legyenek.</w:t>
      </w:r>
    </w:p>
    <w:p w14:paraId="7A2FFEE2" w14:textId="77777777" w:rsidR="00DE37AF" w:rsidRPr="0098791C" w:rsidRDefault="00DE37AF" w:rsidP="00DE37AF">
      <w:pPr>
        <w:tabs>
          <w:tab w:val="center" w:pos="5387"/>
          <w:tab w:val="center" w:pos="5529"/>
        </w:tabs>
        <w:jc w:val="both"/>
      </w:pPr>
    </w:p>
    <w:p w14:paraId="1E52297A" w14:textId="77777777" w:rsidR="00DE37AF" w:rsidRPr="0098791C" w:rsidRDefault="00DE37AF" w:rsidP="00DE37AF">
      <w:pPr>
        <w:tabs>
          <w:tab w:val="center" w:pos="5387"/>
          <w:tab w:val="center" w:pos="5529"/>
        </w:tabs>
        <w:jc w:val="both"/>
      </w:pPr>
      <w:r w:rsidRPr="0098791C">
        <w:t>3.2.2.2. A tartály helyiségével szomszédos helyiségek nem szolgálhatnak emberek huzamos tartózkodására.</w:t>
      </w:r>
    </w:p>
    <w:p w14:paraId="510DED15" w14:textId="77777777" w:rsidR="00DE37AF" w:rsidRPr="0098791C" w:rsidRDefault="00DE37AF" w:rsidP="00DE37AF">
      <w:pPr>
        <w:tabs>
          <w:tab w:val="center" w:pos="5387"/>
          <w:tab w:val="center" w:pos="5529"/>
        </w:tabs>
        <w:jc w:val="both"/>
      </w:pPr>
    </w:p>
    <w:p w14:paraId="1E4D2E93" w14:textId="77777777" w:rsidR="00DE37AF" w:rsidRPr="0098791C" w:rsidRDefault="00DE37AF" w:rsidP="00DE37AF">
      <w:pPr>
        <w:tabs>
          <w:tab w:val="center" w:pos="5387"/>
          <w:tab w:val="center" w:pos="5529"/>
        </w:tabs>
        <w:jc w:val="both"/>
      </w:pPr>
      <w:r w:rsidRPr="0098791C">
        <w:t>3.2.2.3. A tartály helyisége szabad térből legyen megközelíthető. A tartály legalább 1,3 m</w:t>
      </w:r>
      <w:r w:rsidRPr="0098791C">
        <w:rPr>
          <w:vertAlign w:val="superscript"/>
        </w:rPr>
        <w:t>2</w:t>
      </w:r>
      <w:r w:rsidRPr="0098791C">
        <w:t xml:space="preserve"> felületű ajtaja kifelé nyíljon. Az ajtónál küszöb nem lehet.</w:t>
      </w:r>
    </w:p>
    <w:p w14:paraId="12007F1E" w14:textId="77777777" w:rsidR="00DE37AF" w:rsidRPr="0098791C" w:rsidRDefault="00DE37AF" w:rsidP="00DE37AF">
      <w:pPr>
        <w:tabs>
          <w:tab w:val="center" w:pos="5387"/>
          <w:tab w:val="center" w:pos="5529"/>
        </w:tabs>
        <w:jc w:val="both"/>
      </w:pPr>
    </w:p>
    <w:p w14:paraId="381960D7" w14:textId="77777777" w:rsidR="00DE37AF" w:rsidRPr="0098791C" w:rsidRDefault="00DE37AF" w:rsidP="00DE37AF">
      <w:pPr>
        <w:tabs>
          <w:tab w:val="center" w:pos="5387"/>
          <w:tab w:val="center" w:pos="5529"/>
        </w:tabs>
        <w:jc w:val="both"/>
      </w:pPr>
      <w:r w:rsidRPr="0098791C">
        <w:t>3.2.2.4. A tartály helyiségének padlószintje a környező terepszintnél mélyebben nem lehet és ajtaja a környező terepszintnél mélyebb helyre nem nyílhat.</w:t>
      </w:r>
    </w:p>
    <w:p w14:paraId="40A4E1C3" w14:textId="77777777" w:rsidR="00DE37AF" w:rsidRPr="0098791C" w:rsidRDefault="00DE37AF" w:rsidP="00DE37AF">
      <w:pPr>
        <w:tabs>
          <w:tab w:val="center" w:pos="5387"/>
          <w:tab w:val="center" w:pos="5529"/>
        </w:tabs>
        <w:jc w:val="both"/>
      </w:pPr>
    </w:p>
    <w:p w14:paraId="1075BE86" w14:textId="77777777" w:rsidR="00DE37AF" w:rsidRPr="0098791C" w:rsidRDefault="00DE37AF" w:rsidP="00DE37AF">
      <w:pPr>
        <w:tabs>
          <w:tab w:val="center" w:pos="5387"/>
          <w:tab w:val="center" w:pos="5529"/>
        </w:tabs>
        <w:jc w:val="both"/>
      </w:pPr>
      <w:r w:rsidRPr="0098791C">
        <w:t>3.2.2.5. A tartály helyiségének padozata szikramentes, elektrosztatikus feltöltődést nem okozó és legalább B tűzvédelmi osztályba tartozó</w:t>
      </w:r>
      <w:r>
        <w:t xml:space="preserve"> </w:t>
      </w:r>
      <w:r w:rsidRPr="0098791C">
        <w:t>anyagú lehet. A helyiséget a szabadba kell szellőztetni. A szellőzőnyílásokat a helyiség padozat szintje felett és a födém alatt közvetlenül kell kialakítani</w:t>
      </w:r>
      <w:r>
        <w:t>.</w:t>
      </w:r>
    </w:p>
    <w:p w14:paraId="101AD580" w14:textId="77777777" w:rsidR="00DE37AF" w:rsidRPr="0098791C" w:rsidRDefault="00DE37AF" w:rsidP="00DE37AF">
      <w:pPr>
        <w:tabs>
          <w:tab w:val="center" w:pos="5387"/>
          <w:tab w:val="center" w:pos="5529"/>
        </w:tabs>
        <w:jc w:val="both"/>
      </w:pPr>
    </w:p>
    <w:p w14:paraId="707D5987" w14:textId="77777777" w:rsidR="00DE37AF" w:rsidRPr="0098791C" w:rsidRDefault="00DE37AF" w:rsidP="00DE37AF">
      <w:pPr>
        <w:tabs>
          <w:tab w:val="center" w:pos="5387"/>
          <w:tab w:val="center" w:pos="5529"/>
        </w:tabs>
        <w:jc w:val="both"/>
      </w:pPr>
      <w:r w:rsidRPr="0098791C">
        <w:t xml:space="preserve">3.2.2.6. A tartályt a helyiségben úgy kell elhelyezni, hogy a tartálypalást az oldalfalaktól és a födémtől legalább 1 m távolságra legyen. A tartály szerelvényei legalább két oldalról megközelíthetők legyenek. A tartály biztonsági övezete </w:t>
      </w:r>
      <w:r>
        <w:t>ebben az</w:t>
      </w:r>
      <w:r w:rsidRPr="0098791C">
        <w:t xml:space="preserve"> esetben a helyiség faláig </w:t>
      </w:r>
      <w:r w:rsidRPr="0098791C">
        <w:lastRenderedPageBreak/>
        <w:t>terjed. A nyílászáróknál és szellőzőnyílásoknál a biztonsági övezet függőleges irányban 1 m, vízszintes irányban 3 m sugarú ív által határolt terület.</w:t>
      </w:r>
    </w:p>
    <w:p w14:paraId="13E07B91" w14:textId="77777777" w:rsidR="00DE37AF" w:rsidRPr="0098791C" w:rsidRDefault="00DE37AF" w:rsidP="00DE37AF">
      <w:pPr>
        <w:tabs>
          <w:tab w:val="center" w:pos="5387"/>
          <w:tab w:val="center" w:pos="5529"/>
        </w:tabs>
        <w:jc w:val="both"/>
      </w:pPr>
    </w:p>
    <w:p w14:paraId="25F13654" w14:textId="77777777" w:rsidR="00DE37AF" w:rsidRPr="0098791C" w:rsidRDefault="00DE37AF" w:rsidP="00DE37AF">
      <w:pPr>
        <w:tabs>
          <w:tab w:val="center" w:pos="5387"/>
          <w:tab w:val="center" w:pos="5529"/>
        </w:tabs>
        <w:jc w:val="both"/>
      </w:pPr>
      <w:r w:rsidRPr="0098791C">
        <w:t>3.2.2.7. A tartály helyiségében csak a tartály biztonságos üzemeltetéséhez szükséges tartozékok helyezhetők el. Egy tartály esetén töltővezeték kiépítése nem szükséges. Több tartály esetén töltő-, visszafejtő csővezeték kiépítése szükséges a biztonsági övezeten kívülre vezetve.</w:t>
      </w:r>
    </w:p>
    <w:p w14:paraId="31BE0763" w14:textId="77777777" w:rsidR="00DE37AF" w:rsidRPr="0098791C" w:rsidRDefault="00DE37AF" w:rsidP="00DE37AF">
      <w:pPr>
        <w:tabs>
          <w:tab w:val="center" w:pos="5387"/>
          <w:tab w:val="center" w:pos="5529"/>
        </w:tabs>
        <w:jc w:val="both"/>
      </w:pPr>
    </w:p>
    <w:p w14:paraId="622E36C2" w14:textId="77777777" w:rsidR="00DE37AF" w:rsidRPr="0098791C" w:rsidRDefault="00DE37AF" w:rsidP="00DE37AF">
      <w:pPr>
        <w:tabs>
          <w:tab w:val="center" w:pos="5387"/>
          <w:tab w:val="center" w:pos="5529"/>
        </w:tabs>
        <w:jc w:val="both"/>
      </w:pPr>
      <w:r w:rsidRPr="0098791C">
        <w:t xml:space="preserve">3.2.2.8. A tartály helyiségében csak olyan melegvizes fűtőtest alkalmazható, amelynek felületi hőmérséklete a 60 </w:t>
      </w:r>
      <w:r>
        <w:t>°</w:t>
      </w:r>
      <w:r w:rsidRPr="0098791C">
        <w:t>C-t nem haladja meg.</w:t>
      </w:r>
    </w:p>
    <w:p w14:paraId="21F7897E" w14:textId="77777777" w:rsidR="00DE37AF" w:rsidRPr="0098791C" w:rsidRDefault="00DE37AF" w:rsidP="00DE37AF">
      <w:pPr>
        <w:tabs>
          <w:tab w:val="center" w:pos="5387"/>
          <w:tab w:val="center" w:pos="5529"/>
        </w:tabs>
        <w:jc w:val="both"/>
      </w:pPr>
    </w:p>
    <w:p w14:paraId="30627885" w14:textId="77777777" w:rsidR="00DE37AF" w:rsidRPr="0098791C" w:rsidRDefault="00DE37AF" w:rsidP="00DE37AF">
      <w:pPr>
        <w:tabs>
          <w:tab w:val="center" w:pos="5387"/>
          <w:tab w:val="center" w:pos="5529"/>
        </w:tabs>
        <w:jc w:val="both"/>
      </w:pPr>
      <w:r w:rsidRPr="0098791C">
        <w:t>3.2.2.9. A biztonsági szelepek és nyomásszabályozó készülékek lefúvató vezetékeinek végét csapadékvíztől védve, szabadba kell vezetni, úgy, hogy a lefúvató vezetékvég más helyiség nyílászárójától vízszintes vetületben legalább 2 m távolságra legyen.</w:t>
      </w:r>
    </w:p>
    <w:p w14:paraId="4CB666AC" w14:textId="77777777" w:rsidR="00DE37AF" w:rsidRPr="0098791C" w:rsidRDefault="00DE37AF" w:rsidP="00DE37AF">
      <w:pPr>
        <w:tabs>
          <w:tab w:val="center" w:pos="5387"/>
          <w:tab w:val="center" w:pos="5529"/>
        </w:tabs>
        <w:jc w:val="both"/>
      </w:pPr>
    </w:p>
    <w:p w14:paraId="0C8DC4F5" w14:textId="77777777" w:rsidR="00DE37AF" w:rsidRPr="0098791C" w:rsidRDefault="00DE37AF" w:rsidP="00DE37AF">
      <w:pPr>
        <w:tabs>
          <w:tab w:val="center" w:pos="5387"/>
          <w:tab w:val="center" w:pos="5529"/>
        </w:tabs>
        <w:jc w:val="both"/>
      </w:pPr>
      <w:r w:rsidRPr="0098791C">
        <w:t>3.2.2.10. A tartály helyiségének bejáratánál jól látható helyen robbanásveszélyre figyelmeztető és tiltó rendelkezéseket tartalmazó biztonsági jeleket</w:t>
      </w:r>
      <w:r>
        <w:t xml:space="preserve"> </w:t>
      </w:r>
      <w:r w:rsidRPr="0098791C">
        <w:t>kell elhelyezni.</w:t>
      </w:r>
    </w:p>
    <w:p w14:paraId="35C990C5" w14:textId="77777777" w:rsidR="00DE37AF" w:rsidRPr="0098791C" w:rsidRDefault="00DE37AF" w:rsidP="00DE37AF">
      <w:pPr>
        <w:tabs>
          <w:tab w:val="center" w:pos="5387"/>
          <w:tab w:val="center" w:pos="5529"/>
        </w:tabs>
        <w:jc w:val="both"/>
      </w:pPr>
    </w:p>
    <w:p w14:paraId="10C39E06" w14:textId="77777777" w:rsidR="00DE37AF" w:rsidRPr="0098791C" w:rsidRDefault="00DE37AF" w:rsidP="00DE37AF">
      <w:pPr>
        <w:tabs>
          <w:tab w:val="center" w:pos="5387"/>
          <w:tab w:val="center" w:pos="5529"/>
        </w:tabs>
        <w:jc w:val="both"/>
      </w:pPr>
      <w:r w:rsidRPr="0098791C">
        <w:t>3.2.2.11. A tartály helyiségében lévő padlócsatornát, aknát olyan módon kell feltölteni, hogy az megakadályozza a robbanásveszély kialakulását.</w:t>
      </w:r>
    </w:p>
    <w:p w14:paraId="3B921875" w14:textId="77777777" w:rsidR="00DE37AF" w:rsidRPr="0098791C" w:rsidRDefault="00DE37AF" w:rsidP="00DE37AF">
      <w:pPr>
        <w:tabs>
          <w:tab w:val="center" w:pos="5387"/>
          <w:tab w:val="center" w:pos="5529"/>
        </w:tabs>
        <w:jc w:val="both"/>
      </w:pPr>
    </w:p>
    <w:p w14:paraId="6EC116E5" w14:textId="77777777" w:rsidR="00DE37AF" w:rsidRPr="0098791C" w:rsidRDefault="00DE37AF" w:rsidP="00DE37AF">
      <w:pPr>
        <w:tabs>
          <w:tab w:val="center" w:pos="5387"/>
          <w:tab w:val="center" w:pos="5529"/>
        </w:tabs>
        <w:jc w:val="both"/>
      </w:pPr>
      <w:r w:rsidRPr="0098791C">
        <w:t>3.2.2.12</w:t>
      </w:r>
      <w:r w:rsidRPr="0098791C">
        <w:rPr>
          <w:i/>
        </w:rPr>
        <w:t>.</w:t>
      </w:r>
      <w:r w:rsidRPr="0098791C">
        <w:t xml:space="preserve"> A tartály robbanásveszélyes térségében alkalmazott villamos berendezések robbanásbiztos kivitelűek legyenek.</w:t>
      </w:r>
    </w:p>
    <w:p w14:paraId="00983998" w14:textId="77777777" w:rsidR="00DE37AF" w:rsidRPr="0098791C" w:rsidRDefault="00DE37AF" w:rsidP="00DE37AF">
      <w:pPr>
        <w:tabs>
          <w:tab w:val="center" w:pos="5387"/>
          <w:tab w:val="center" w:pos="5529"/>
        </w:tabs>
        <w:jc w:val="both"/>
      </w:pPr>
    </w:p>
    <w:p w14:paraId="6AE62CFF" w14:textId="77777777" w:rsidR="00DE37AF" w:rsidRPr="0098791C" w:rsidRDefault="00DE37AF" w:rsidP="00DE37AF">
      <w:pPr>
        <w:tabs>
          <w:tab w:val="center" w:pos="5387"/>
          <w:tab w:val="center" w:pos="5529"/>
        </w:tabs>
        <w:jc w:val="both"/>
      </w:pPr>
      <w:r w:rsidRPr="0098791C">
        <w:t>3.2.3. Földalatti elhelyezés</w:t>
      </w:r>
    </w:p>
    <w:p w14:paraId="1B5915FF" w14:textId="77777777" w:rsidR="00DE37AF" w:rsidRPr="0098791C" w:rsidRDefault="00DE37AF" w:rsidP="00DE37AF">
      <w:pPr>
        <w:tabs>
          <w:tab w:val="center" w:pos="5387"/>
          <w:tab w:val="center" w:pos="5529"/>
        </w:tabs>
        <w:jc w:val="both"/>
      </w:pPr>
    </w:p>
    <w:p w14:paraId="43AD911B" w14:textId="77777777" w:rsidR="00DE37AF" w:rsidRPr="0098791C" w:rsidRDefault="00DE37AF" w:rsidP="00DE37AF">
      <w:pPr>
        <w:tabs>
          <w:tab w:val="center" w:pos="5387"/>
          <w:tab w:val="center" w:pos="5529"/>
        </w:tabs>
        <w:jc w:val="both"/>
      </w:pPr>
      <w:r w:rsidRPr="0098791C">
        <w:t xml:space="preserve">3.2.3.1. A tartály földdel érintkező felületét vízzáró, a tartály anyagát meg nem támadó, a talaj korróziós hatásainak -20 </w:t>
      </w:r>
      <w:r>
        <w:t>°</w:t>
      </w:r>
      <w:r w:rsidRPr="0098791C">
        <w:t xml:space="preserve">C és +40 </w:t>
      </w:r>
      <w:r>
        <w:t>°</w:t>
      </w:r>
      <w:r w:rsidRPr="0098791C">
        <w:t>C között ellenálló bevonattal kell ellátni.</w:t>
      </w:r>
    </w:p>
    <w:p w14:paraId="74A49EDC" w14:textId="77777777" w:rsidR="00DE37AF" w:rsidRPr="0098791C" w:rsidRDefault="00DE37AF" w:rsidP="00DE37AF">
      <w:pPr>
        <w:tabs>
          <w:tab w:val="center" w:pos="5387"/>
          <w:tab w:val="center" w:pos="5529"/>
        </w:tabs>
        <w:jc w:val="both"/>
      </w:pPr>
    </w:p>
    <w:p w14:paraId="6A6F46E5" w14:textId="77777777" w:rsidR="00DE37AF" w:rsidRPr="0098791C" w:rsidRDefault="00DE37AF" w:rsidP="00DE37AF">
      <w:pPr>
        <w:tabs>
          <w:tab w:val="center" w:pos="5387"/>
          <w:tab w:val="center" w:pos="5529"/>
        </w:tabs>
        <w:jc w:val="both"/>
      </w:pPr>
      <w:r w:rsidRPr="0098791C">
        <w:t>3.2.3.2. A tartályok elhelyezéséhez munkaárkot kell kialakítani. A munkaárok mérete olyan legyen, hogy a tartály körül mindkét oldalán és mindkét végénél minimum 0,8 m körüljárhatóságot biztosító hely maradjon. A munkaárok mélységét az alapozás szerkezeti vastagságának és a tartály átmérőjének együttes méretéhez képest 0,5 méterrel mélyebben kell kialakítani.</w:t>
      </w:r>
    </w:p>
    <w:p w14:paraId="49FFAB76" w14:textId="77777777" w:rsidR="00DE37AF" w:rsidRPr="0098791C" w:rsidRDefault="00DE37AF" w:rsidP="00DE37AF">
      <w:pPr>
        <w:tabs>
          <w:tab w:val="center" w:pos="5387"/>
          <w:tab w:val="center" w:pos="5529"/>
        </w:tabs>
        <w:jc w:val="both"/>
      </w:pPr>
    </w:p>
    <w:p w14:paraId="7061B9C3" w14:textId="77777777" w:rsidR="00DE37AF" w:rsidRPr="0098791C" w:rsidRDefault="00DE37AF" w:rsidP="00DE37AF">
      <w:pPr>
        <w:tabs>
          <w:tab w:val="center" w:pos="5387"/>
          <w:tab w:val="center" w:pos="5529"/>
        </w:tabs>
        <w:jc w:val="both"/>
      </w:pPr>
      <w:r w:rsidRPr="0098791C">
        <w:t>3.2.3.3. A földalatti tartályoknál a tartályt statikailag méretezett, szakszerűen kivitelezett, felúszás elleni biztosítással kell ellátni. A tartályalap lehet típusterv szerinti vagy egyedi terv alapján készült.</w:t>
      </w:r>
    </w:p>
    <w:p w14:paraId="70205D41" w14:textId="77777777" w:rsidR="00DE37AF" w:rsidRPr="0098791C" w:rsidRDefault="00DE37AF" w:rsidP="00DE37AF">
      <w:pPr>
        <w:tabs>
          <w:tab w:val="center" w:pos="5387"/>
          <w:tab w:val="center" w:pos="5529"/>
        </w:tabs>
        <w:jc w:val="both"/>
      </w:pPr>
    </w:p>
    <w:p w14:paraId="24A68AB7" w14:textId="77777777" w:rsidR="00DE37AF" w:rsidRPr="0098791C" w:rsidRDefault="00DE37AF" w:rsidP="00DE37AF">
      <w:pPr>
        <w:tabs>
          <w:tab w:val="center" w:pos="5387"/>
          <w:tab w:val="center" w:pos="5529"/>
        </w:tabs>
        <w:jc w:val="both"/>
      </w:pPr>
      <w:r w:rsidRPr="0098791C">
        <w:t>3.2.3.4. A tartály alatt üreg vagy kezelőakna nem lehet.</w:t>
      </w:r>
    </w:p>
    <w:p w14:paraId="24244AF3" w14:textId="77777777" w:rsidR="00DE37AF" w:rsidRPr="0098791C" w:rsidRDefault="00DE37AF" w:rsidP="00DE37AF">
      <w:pPr>
        <w:tabs>
          <w:tab w:val="center" w:pos="5387"/>
          <w:tab w:val="center" w:pos="5529"/>
        </w:tabs>
        <w:jc w:val="both"/>
      </w:pPr>
    </w:p>
    <w:p w14:paraId="1F5C1629" w14:textId="77777777" w:rsidR="00DE37AF" w:rsidRPr="0098791C" w:rsidRDefault="00DE37AF" w:rsidP="00DE37AF">
      <w:pPr>
        <w:tabs>
          <w:tab w:val="center" w:pos="5387"/>
          <w:tab w:val="center" w:pos="5529"/>
        </w:tabs>
        <w:jc w:val="both"/>
      </w:pPr>
      <w:r w:rsidRPr="0098791C">
        <w:t>3.2.3.5. Nyerges alátámasztásnál biztosítani kell a nyereg síkján a tartálypalást egyenletes és teljes felfekvését.</w:t>
      </w:r>
    </w:p>
    <w:p w14:paraId="2ACADA1E" w14:textId="77777777" w:rsidR="00DE37AF" w:rsidRPr="0098791C" w:rsidRDefault="00DE37AF" w:rsidP="00DE37AF">
      <w:pPr>
        <w:tabs>
          <w:tab w:val="center" w:pos="5387"/>
          <w:tab w:val="center" w:pos="5529"/>
        </w:tabs>
        <w:jc w:val="both"/>
      </w:pPr>
    </w:p>
    <w:p w14:paraId="431E85B8" w14:textId="77777777" w:rsidR="00DE37AF" w:rsidRPr="0098791C" w:rsidRDefault="00DE37AF" w:rsidP="00DE37AF">
      <w:pPr>
        <w:tabs>
          <w:tab w:val="center" w:pos="5387"/>
          <w:tab w:val="center" w:pos="5529"/>
        </w:tabs>
        <w:jc w:val="both"/>
      </w:pPr>
      <w:r w:rsidRPr="0098791C">
        <w:t>3.2.3.6. A tartálypalást és az alap közé az érintkező felületeken rugalmas alátétlemezt kell elhelyezni, a passzív szigetelőréteg védelme érdekében. Ugyanez szükséges a tartály és a lefogó heveder közötti felületen is.</w:t>
      </w:r>
    </w:p>
    <w:p w14:paraId="04FCAF00" w14:textId="77777777" w:rsidR="00DE37AF" w:rsidRPr="0098791C" w:rsidRDefault="00DE37AF" w:rsidP="00DE37AF">
      <w:pPr>
        <w:tabs>
          <w:tab w:val="center" w:pos="5387"/>
          <w:tab w:val="center" w:pos="5529"/>
        </w:tabs>
        <w:jc w:val="both"/>
      </w:pPr>
    </w:p>
    <w:p w14:paraId="6CD24D97" w14:textId="77777777" w:rsidR="00DE37AF" w:rsidRPr="0098791C" w:rsidRDefault="00DE37AF" w:rsidP="00DE37AF">
      <w:pPr>
        <w:tabs>
          <w:tab w:val="center" w:pos="5387"/>
          <w:tab w:val="center" w:pos="5529"/>
        </w:tabs>
        <w:jc w:val="both"/>
      </w:pPr>
      <w:r w:rsidRPr="0098791C">
        <w:t xml:space="preserve">3.2.3.7. A dómfedél minimum </w:t>
      </w:r>
      <w:r>
        <w:t>0,</w:t>
      </w:r>
      <w:r w:rsidRPr="0098791C">
        <w:t>2</w:t>
      </w:r>
      <w:r>
        <w:t xml:space="preserve"> </w:t>
      </w:r>
      <w:r w:rsidRPr="0098791C">
        <w:t>m-</w:t>
      </w:r>
      <w:r>
        <w:t>r</w:t>
      </w:r>
      <w:r w:rsidRPr="0098791C">
        <w:t>el emelkedjen ki a terepszinthez képest, kivéve a gyártási engedély, illetve a megfelelősség tanúsítás szerint dómfedél nélküli kivitelű tartály esetében. A dómfedélen lévő szerelvényeket, a kezelhetőséget nem gátló védőtetővel kell ellátni.</w:t>
      </w:r>
    </w:p>
    <w:p w14:paraId="5AF79BB4" w14:textId="77777777" w:rsidR="00DE37AF" w:rsidRPr="0098791C" w:rsidRDefault="00DE37AF" w:rsidP="00DE37AF">
      <w:pPr>
        <w:tabs>
          <w:tab w:val="center" w:pos="5387"/>
          <w:tab w:val="center" w:pos="5529"/>
        </w:tabs>
        <w:jc w:val="both"/>
      </w:pPr>
    </w:p>
    <w:p w14:paraId="681D4059" w14:textId="77777777" w:rsidR="00DE37AF" w:rsidRPr="0098791C" w:rsidRDefault="00DE37AF" w:rsidP="00DE37AF">
      <w:pPr>
        <w:tabs>
          <w:tab w:val="center" w:pos="5387"/>
          <w:tab w:val="center" w:pos="5529"/>
        </w:tabs>
        <w:jc w:val="both"/>
      </w:pPr>
      <w:r w:rsidRPr="0098791C">
        <w:t xml:space="preserve">3.2.3.8. A </w:t>
      </w:r>
      <w:r w:rsidRPr="0098791C">
        <w:sym w:font="Symbol" w:char="F0A3"/>
      </w:r>
      <w:r w:rsidRPr="0098791C">
        <w:t>10 m</w:t>
      </w:r>
      <w:r w:rsidRPr="0098791C">
        <w:rPr>
          <w:vertAlign w:val="superscript"/>
        </w:rPr>
        <w:t>3</w:t>
      </w:r>
      <w:r w:rsidRPr="0098791C">
        <w:t xml:space="preserve"> tartályok esetében az aktív korrózió védelemről Mg-anódok telepítésével is lehet gondoskodni. Ekkor sem érintésvédelmi, sem villámvédelmi okból a tartályt leföldelni nem kell.</w:t>
      </w:r>
    </w:p>
    <w:p w14:paraId="453A8F1E" w14:textId="77777777" w:rsidR="00DE37AF" w:rsidRPr="0098791C" w:rsidRDefault="00DE37AF" w:rsidP="00DE37AF">
      <w:pPr>
        <w:tabs>
          <w:tab w:val="center" w:pos="5387"/>
          <w:tab w:val="center" w:pos="5529"/>
        </w:tabs>
        <w:jc w:val="both"/>
      </w:pPr>
    </w:p>
    <w:p w14:paraId="7291443E" w14:textId="77777777" w:rsidR="00DE37AF" w:rsidRPr="0098791C" w:rsidRDefault="00DE37AF" w:rsidP="00DE37AF">
      <w:pPr>
        <w:tabs>
          <w:tab w:val="center" w:pos="5387"/>
          <w:tab w:val="center" w:pos="5529"/>
        </w:tabs>
        <w:jc w:val="both"/>
      </w:pPr>
      <w:r w:rsidRPr="0098791C">
        <w:t>3.2.3.9.</w:t>
      </w:r>
      <w:r>
        <w:t xml:space="preserve"> </w:t>
      </w:r>
      <w:r w:rsidRPr="0098791C">
        <w:t xml:space="preserve">A </w:t>
      </w:r>
      <w:r w:rsidRPr="0098791C">
        <w:sym w:font="Symbol" w:char="F03E"/>
      </w:r>
      <w:r w:rsidRPr="0098791C">
        <w:t>10 m</w:t>
      </w:r>
      <w:r w:rsidRPr="0098791C">
        <w:rPr>
          <w:vertAlign w:val="superscript"/>
        </w:rPr>
        <w:t>3</w:t>
      </w:r>
      <w:r w:rsidRPr="0098791C">
        <w:t xml:space="preserve"> tartályok esetén külső áramforrású katódos védelem egyedileg tervezhető, illetve kivitelezhető.</w:t>
      </w:r>
    </w:p>
    <w:p w14:paraId="49F3F044" w14:textId="77777777" w:rsidR="00DE37AF" w:rsidRPr="0098791C" w:rsidRDefault="00DE37AF" w:rsidP="00DE37AF">
      <w:pPr>
        <w:tabs>
          <w:tab w:val="center" w:pos="5387"/>
          <w:tab w:val="center" w:pos="5529"/>
        </w:tabs>
        <w:jc w:val="both"/>
      </w:pPr>
    </w:p>
    <w:p w14:paraId="2E55305A" w14:textId="77777777" w:rsidR="00DE37AF" w:rsidRPr="0098791C" w:rsidRDefault="00DE37AF" w:rsidP="00DE37AF">
      <w:pPr>
        <w:tabs>
          <w:tab w:val="center" w:pos="5387"/>
          <w:tab w:val="center" w:pos="5529"/>
        </w:tabs>
        <w:jc w:val="both"/>
      </w:pPr>
      <w:r w:rsidRPr="0098791C">
        <w:t>3.2.4.</w:t>
      </w:r>
      <w:r>
        <w:t xml:space="preserve"> </w:t>
      </w:r>
      <w:r w:rsidRPr="0098791C">
        <w:t>Földdel takart elhelyezés</w:t>
      </w:r>
    </w:p>
    <w:p w14:paraId="152CC9C2" w14:textId="77777777" w:rsidR="00DE37AF" w:rsidRPr="0098791C" w:rsidRDefault="00DE37AF" w:rsidP="00DE37AF">
      <w:pPr>
        <w:tabs>
          <w:tab w:val="center" w:pos="5387"/>
          <w:tab w:val="center" w:pos="5529"/>
        </w:tabs>
        <w:jc w:val="both"/>
      </w:pPr>
    </w:p>
    <w:p w14:paraId="7244E1E1" w14:textId="77777777" w:rsidR="00DE37AF" w:rsidRPr="0098791C" w:rsidRDefault="00DE37AF" w:rsidP="00DE37AF">
      <w:pPr>
        <w:tabs>
          <w:tab w:val="center" w:pos="5387"/>
          <w:tab w:val="center" w:pos="5529"/>
        </w:tabs>
        <w:jc w:val="both"/>
      </w:pPr>
      <w:r w:rsidRPr="0098791C">
        <w:t>3.2.4.1. A földfelszínre telepített, földdel takart tartályt takaró földréteg rézsűjének 6/4-nek kell lenni, és a földréteg vastagsága elmozdulás nélkül viselje el az esetlegesen égő gáz hőhatását.</w:t>
      </w:r>
    </w:p>
    <w:p w14:paraId="579A5CBD" w14:textId="77777777" w:rsidR="00DE37AF" w:rsidRPr="0098791C" w:rsidRDefault="00DE37AF" w:rsidP="00DE37AF">
      <w:pPr>
        <w:tabs>
          <w:tab w:val="center" w:pos="5387"/>
          <w:tab w:val="center" w:pos="5529"/>
        </w:tabs>
        <w:jc w:val="both"/>
      </w:pPr>
    </w:p>
    <w:p w14:paraId="57E49CFE" w14:textId="77777777" w:rsidR="00DE37AF" w:rsidRPr="0098791C" w:rsidRDefault="00DE37AF" w:rsidP="00DE37AF">
      <w:pPr>
        <w:tabs>
          <w:tab w:val="center" w:pos="5387"/>
          <w:tab w:val="center" w:pos="5529"/>
        </w:tabs>
        <w:jc w:val="both"/>
      </w:pPr>
      <w:r w:rsidRPr="0098791C">
        <w:t xml:space="preserve">3.2.4.2. A 3.2.4.1. alpontban foglaltakon túl a </w:t>
      </w:r>
      <w:r>
        <w:t xml:space="preserve">3.2.3. alpontban a </w:t>
      </w:r>
      <w:r w:rsidRPr="0098791C">
        <w:t>földalatti elhelyezés szabálya</w:t>
      </w:r>
      <w:r>
        <w:t>i</w:t>
      </w:r>
      <w:r w:rsidRPr="0098791C">
        <w:t>t kell alkalmazni.</w:t>
      </w:r>
    </w:p>
    <w:p w14:paraId="7867B069" w14:textId="77777777" w:rsidR="00DE37AF" w:rsidRPr="0098791C" w:rsidRDefault="00DE37AF" w:rsidP="00DE37AF">
      <w:pPr>
        <w:tabs>
          <w:tab w:val="center" w:pos="5387"/>
          <w:tab w:val="center" w:pos="5529"/>
        </w:tabs>
        <w:jc w:val="both"/>
      </w:pPr>
    </w:p>
    <w:p w14:paraId="3CE79AD0" w14:textId="77777777" w:rsidR="00DE37AF" w:rsidRPr="0098791C" w:rsidRDefault="00DE37AF" w:rsidP="00DE37AF">
      <w:pPr>
        <w:tabs>
          <w:tab w:val="center" w:pos="5387"/>
          <w:tab w:val="center" w:pos="5529"/>
        </w:tabs>
        <w:jc w:val="both"/>
      </w:pPr>
      <w:r w:rsidRPr="0098791C">
        <w:t>3.3. A biztonsági övezetre vonatkozó követelmények</w:t>
      </w:r>
    </w:p>
    <w:p w14:paraId="1C2B0258" w14:textId="77777777" w:rsidR="00DE37AF" w:rsidRPr="0098791C" w:rsidRDefault="00DE37AF" w:rsidP="00DE37AF">
      <w:pPr>
        <w:tabs>
          <w:tab w:val="center" w:pos="5387"/>
          <w:tab w:val="center" w:pos="5529"/>
        </w:tabs>
        <w:jc w:val="both"/>
      </w:pPr>
    </w:p>
    <w:p w14:paraId="3905A935" w14:textId="77777777" w:rsidR="00DE37AF" w:rsidRPr="0098791C" w:rsidRDefault="00DE37AF" w:rsidP="00DE37AF">
      <w:pPr>
        <w:tabs>
          <w:tab w:val="center" w:pos="5387"/>
          <w:tab w:val="center" w:pos="5529"/>
        </w:tabs>
        <w:jc w:val="both"/>
      </w:pPr>
      <w:r w:rsidRPr="0098791C">
        <w:t>3.3.1. A biztonsági övezet legnagyobb kiterjedését úgy kell meghatározni, hogy a biztonsági övezet határát jelentő védőtávolság nagyságát, a föld feletti tárolótartályok, tartálycsoport esetében a tartály palástjától, földbe süllyesztett és földdel takart tartályok, vagy tartálycsoport esetébe</w:t>
      </w:r>
      <w:r>
        <w:t>n</w:t>
      </w:r>
      <w:r w:rsidRPr="0098791C">
        <w:t>, a búvó nyílás fedelétől kell mérni az alábbi táblázat szerint.</w:t>
      </w:r>
    </w:p>
    <w:p w14:paraId="29393BC9" w14:textId="77777777" w:rsidR="00DE37AF" w:rsidRPr="0098791C" w:rsidRDefault="00DE37AF" w:rsidP="00DE37AF">
      <w:pPr>
        <w:tabs>
          <w:tab w:val="center" w:pos="5387"/>
          <w:tab w:val="center" w:pos="5529"/>
        </w:tabs>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3591"/>
        <w:gridCol w:w="2396"/>
      </w:tblGrid>
      <w:tr w:rsidR="00DE37AF" w:rsidRPr="0098791C" w14:paraId="236177DB" w14:textId="77777777" w:rsidTr="00373AD1">
        <w:trPr>
          <w:jc w:val="center"/>
        </w:trPr>
        <w:tc>
          <w:tcPr>
            <w:tcW w:w="454" w:type="dxa"/>
            <w:vAlign w:val="center"/>
          </w:tcPr>
          <w:p w14:paraId="13B74638" w14:textId="77777777" w:rsidR="00DE37AF" w:rsidRPr="0098791C" w:rsidRDefault="00DE37AF" w:rsidP="00373AD1">
            <w:pPr>
              <w:tabs>
                <w:tab w:val="center" w:pos="5387"/>
                <w:tab w:val="center" w:pos="5529"/>
              </w:tabs>
              <w:jc w:val="both"/>
            </w:pPr>
          </w:p>
        </w:tc>
        <w:tc>
          <w:tcPr>
            <w:tcW w:w="3591" w:type="dxa"/>
            <w:vAlign w:val="center"/>
          </w:tcPr>
          <w:p w14:paraId="790D8EA8" w14:textId="77777777" w:rsidR="00DE37AF" w:rsidRPr="0098791C" w:rsidRDefault="00DE37AF" w:rsidP="00373AD1">
            <w:pPr>
              <w:tabs>
                <w:tab w:val="center" w:pos="5387"/>
                <w:tab w:val="center" w:pos="5529"/>
              </w:tabs>
              <w:jc w:val="center"/>
            </w:pPr>
            <w:r w:rsidRPr="0098791C">
              <w:t>A</w:t>
            </w:r>
          </w:p>
        </w:tc>
        <w:tc>
          <w:tcPr>
            <w:tcW w:w="2396" w:type="dxa"/>
            <w:vAlign w:val="center"/>
          </w:tcPr>
          <w:p w14:paraId="1826CBB4" w14:textId="77777777" w:rsidR="00DE37AF" w:rsidRPr="0098791C" w:rsidRDefault="00DE37AF" w:rsidP="00373AD1">
            <w:pPr>
              <w:tabs>
                <w:tab w:val="center" w:pos="5387"/>
                <w:tab w:val="center" w:pos="5529"/>
              </w:tabs>
              <w:jc w:val="center"/>
            </w:pPr>
            <w:r w:rsidRPr="0098791C">
              <w:t>B</w:t>
            </w:r>
          </w:p>
        </w:tc>
      </w:tr>
      <w:tr w:rsidR="00DE37AF" w:rsidRPr="0098791C" w14:paraId="148D2BDA" w14:textId="77777777" w:rsidTr="00373AD1">
        <w:trPr>
          <w:jc w:val="center"/>
        </w:trPr>
        <w:tc>
          <w:tcPr>
            <w:tcW w:w="454" w:type="dxa"/>
            <w:vAlign w:val="center"/>
          </w:tcPr>
          <w:p w14:paraId="6D3FE0A0" w14:textId="77777777" w:rsidR="00DE37AF" w:rsidRPr="0098791C" w:rsidRDefault="00DE37AF" w:rsidP="00373AD1">
            <w:pPr>
              <w:tabs>
                <w:tab w:val="center" w:pos="5387"/>
                <w:tab w:val="center" w:pos="5529"/>
              </w:tabs>
              <w:jc w:val="both"/>
            </w:pPr>
            <w:r w:rsidRPr="0098791C">
              <w:t>1.</w:t>
            </w:r>
          </w:p>
        </w:tc>
        <w:tc>
          <w:tcPr>
            <w:tcW w:w="3591" w:type="dxa"/>
            <w:vAlign w:val="center"/>
          </w:tcPr>
          <w:p w14:paraId="469952AF" w14:textId="77777777" w:rsidR="00DE37AF" w:rsidRPr="0098791C" w:rsidRDefault="00DE37AF" w:rsidP="00373AD1">
            <w:pPr>
              <w:tabs>
                <w:tab w:val="center" w:pos="5387"/>
                <w:tab w:val="center" w:pos="5529"/>
              </w:tabs>
              <w:jc w:val="both"/>
            </w:pPr>
            <w:r w:rsidRPr="0098791C">
              <w:t>Űrtartalom, tartályonként, vagy a tartálycsoport össztérfogata alapján V (m</w:t>
            </w:r>
            <w:r w:rsidRPr="0098791C">
              <w:rPr>
                <w:vertAlign w:val="superscript"/>
              </w:rPr>
              <w:t>3</w:t>
            </w:r>
            <w:r w:rsidRPr="0098791C">
              <w:t>)</w:t>
            </w:r>
          </w:p>
        </w:tc>
        <w:tc>
          <w:tcPr>
            <w:tcW w:w="2396" w:type="dxa"/>
            <w:vAlign w:val="center"/>
          </w:tcPr>
          <w:p w14:paraId="0305E775" w14:textId="77777777" w:rsidR="00DE37AF" w:rsidRPr="0098791C" w:rsidRDefault="00DE37AF" w:rsidP="00373AD1">
            <w:pPr>
              <w:tabs>
                <w:tab w:val="center" w:pos="5387"/>
                <w:tab w:val="center" w:pos="5529"/>
              </w:tabs>
              <w:jc w:val="both"/>
            </w:pPr>
            <w:r w:rsidRPr="0098791C">
              <w:t>Biztonsági távolság (m)</w:t>
            </w:r>
          </w:p>
        </w:tc>
      </w:tr>
      <w:tr w:rsidR="00DE37AF" w:rsidRPr="0098791C" w14:paraId="0467CA0A" w14:textId="77777777" w:rsidTr="00373AD1">
        <w:trPr>
          <w:jc w:val="center"/>
        </w:trPr>
        <w:tc>
          <w:tcPr>
            <w:tcW w:w="454" w:type="dxa"/>
            <w:vAlign w:val="center"/>
          </w:tcPr>
          <w:p w14:paraId="06D81475" w14:textId="77777777" w:rsidR="00DE37AF" w:rsidRPr="0098791C" w:rsidRDefault="00DE37AF" w:rsidP="00373AD1">
            <w:pPr>
              <w:tabs>
                <w:tab w:val="center" w:pos="5387"/>
                <w:tab w:val="center" w:pos="5529"/>
              </w:tabs>
              <w:jc w:val="both"/>
            </w:pPr>
            <w:r w:rsidRPr="0098791C">
              <w:t>2.</w:t>
            </w:r>
          </w:p>
        </w:tc>
        <w:tc>
          <w:tcPr>
            <w:tcW w:w="3591" w:type="dxa"/>
            <w:vAlign w:val="center"/>
          </w:tcPr>
          <w:p w14:paraId="2A9570D9" w14:textId="77777777" w:rsidR="00DE37AF" w:rsidRPr="0098791C" w:rsidRDefault="00DE37AF" w:rsidP="00373AD1">
            <w:pPr>
              <w:tabs>
                <w:tab w:val="center" w:pos="5387"/>
                <w:tab w:val="center" w:pos="5529"/>
              </w:tabs>
              <w:jc w:val="both"/>
            </w:pPr>
            <w:r w:rsidRPr="0098791C">
              <w:t>V ≤ 5</w:t>
            </w:r>
          </w:p>
        </w:tc>
        <w:tc>
          <w:tcPr>
            <w:tcW w:w="2396" w:type="dxa"/>
            <w:vAlign w:val="center"/>
          </w:tcPr>
          <w:p w14:paraId="4216EBFB" w14:textId="77777777" w:rsidR="00DE37AF" w:rsidRPr="0098791C" w:rsidRDefault="00DE37AF" w:rsidP="00373AD1">
            <w:pPr>
              <w:tabs>
                <w:tab w:val="center" w:pos="5387"/>
                <w:tab w:val="center" w:pos="5529"/>
              </w:tabs>
              <w:jc w:val="right"/>
            </w:pPr>
            <w:r w:rsidRPr="0098791C">
              <w:t>3,0</w:t>
            </w:r>
          </w:p>
        </w:tc>
      </w:tr>
      <w:tr w:rsidR="00DE37AF" w:rsidRPr="0098791C" w14:paraId="2F6FD88F" w14:textId="77777777" w:rsidTr="00373AD1">
        <w:trPr>
          <w:jc w:val="center"/>
        </w:trPr>
        <w:tc>
          <w:tcPr>
            <w:tcW w:w="454" w:type="dxa"/>
            <w:vAlign w:val="center"/>
          </w:tcPr>
          <w:p w14:paraId="1CBE8A8C" w14:textId="77777777" w:rsidR="00DE37AF" w:rsidRPr="0098791C" w:rsidRDefault="00DE37AF" w:rsidP="00373AD1">
            <w:pPr>
              <w:tabs>
                <w:tab w:val="center" w:pos="5387"/>
                <w:tab w:val="center" w:pos="5529"/>
              </w:tabs>
              <w:jc w:val="both"/>
            </w:pPr>
            <w:r w:rsidRPr="0098791C">
              <w:t>3.</w:t>
            </w:r>
          </w:p>
        </w:tc>
        <w:tc>
          <w:tcPr>
            <w:tcW w:w="3591" w:type="dxa"/>
            <w:vAlign w:val="center"/>
          </w:tcPr>
          <w:p w14:paraId="54D5D714" w14:textId="77777777" w:rsidR="00DE37AF" w:rsidRPr="0098791C" w:rsidRDefault="00DE37AF" w:rsidP="00373AD1">
            <w:pPr>
              <w:tabs>
                <w:tab w:val="center" w:pos="5387"/>
                <w:tab w:val="center" w:pos="5529"/>
              </w:tabs>
              <w:jc w:val="both"/>
            </w:pPr>
            <w:r w:rsidRPr="0098791C">
              <w:t>5 &lt; V ≤ 63</w:t>
            </w:r>
          </w:p>
        </w:tc>
        <w:tc>
          <w:tcPr>
            <w:tcW w:w="2396" w:type="dxa"/>
            <w:vAlign w:val="center"/>
          </w:tcPr>
          <w:p w14:paraId="2AA8F947" w14:textId="77777777" w:rsidR="00DE37AF" w:rsidRPr="0098791C" w:rsidRDefault="00DE37AF" w:rsidP="00373AD1">
            <w:pPr>
              <w:tabs>
                <w:tab w:val="center" w:pos="5387"/>
                <w:tab w:val="center" w:pos="5529"/>
              </w:tabs>
              <w:jc w:val="right"/>
            </w:pPr>
            <w:r w:rsidRPr="0098791C">
              <w:t>10,0</w:t>
            </w:r>
          </w:p>
        </w:tc>
      </w:tr>
      <w:tr w:rsidR="00DE37AF" w:rsidRPr="0098791C" w14:paraId="37F6AE6B" w14:textId="77777777" w:rsidTr="00373AD1">
        <w:trPr>
          <w:jc w:val="center"/>
        </w:trPr>
        <w:tc>
          <w:tcPr>
            <w:tcW w:w="454" w:type="dxa"/>
            <w:vAlign w:val="center"/>
          </w:tcPr>
          <w:p w14:paraId="70D3AF87" w14:textId="77777777" w:rsidR="00DE37AF" w:rsidRPr="0098791C" w:rsidRDefault="00DE37AF" w:rsidP="00373AD1">
            <w:pPr>
              <w:tabs>
                <w:tab w:val="center" w:pos="5387"/>
                <w:tab w:val="center" w:pos="5529"/>
              </w:tabs>
              <w:jc w:val="both"/>
            </w:pPr>
            <w:r w:rsidRPr="0098791C">
              <w:t>4.</w:t>
            </w:r>
          </w:p>
        </w:tc>
        <w:tc>
          <w:tcPr>
            <w:tcW w:w="3591" w:type="dxa"/>
            <w:vAlign w:val="center"/>
          </w:tcPr>
          <w:p w14:paraId="0401B61F" w14:textId="77777777" w:rsidR="00DE37AF" w:rsidRPr="0098791C" w:rsidRDefault="00DE37AF" w:rsidP="00373AD1">
            <w:pPr>
              <w:tabs>
                <w:tab w:val="center" w:pos="5387"/>
                <w:tab w:val="center" w:pos="5529"/>
              </w:tabs>
              <w:jc w:val="both"/>
            </w:pPr>
            <w:r w:rsidRPr="0098791C">
              <w:t>63 &lt; V ≤ 500</w:t>
            </w:r>
          </w:p>
        </w:tc>
        <w:tc>
          <w:tcPr>
            <w:tcW w:w="2396" w:type="dxa"/>
            <w:vAlign w:val="center"/>
          </w:tcPr>
          <w:p w14:paraId="50B48247" w14:textId="77777777" w:rsidR="00DE37AF" w:rsidRPr="0098791C" w:rsidRDefault="00DE37AF" w:rsidP="00373AD1">
            <w:pPr>
              <w:tabs>
                <w:tab w:val="center" w:pos="5387"/>
                <w:tab w:val="center" w:pos="5529"/>
              </w:tabs>
              <w:jc w:val="right"/>
            </w:pPr>
            <w:r w:rsidRPr="0098791C">
              <w:t>15,0</w:t>
            </w:r>
          </w:p>
        </w:tc>
      </w:tr>
    </w:tbl>
    <w:p w14:paraId="0D8E036F" w14:textId="77777777" w:rsidR="00DE37AF" w:rsidRPr="0098791C" w:rsidRDefault="00DE37AF" w:rsidP="00DE37AF">
      <w:pPr>
        <w:tabs>
          <w:tab w:val="center" w:pos="5387"/>
          <w:tab w:val="center" w:pos="5529"/>
        </w:tabs>
        <w:jc w:val="both"/>
      </w:pPr>
    </w:p>
    <w:p w14:paraId="1C267485" w14:textId="77777777" w:rsidR="00DE37AF" w:rsidRPr="0098791C" w:rsidRDefault="00DE37AF" w:rsidP="00DE37AF">
      <w:pPr>
        <w:tabs>
          <w:tab w:val="center" w:pos="5387"/>
          <w:tab w:val="center" w:pos="5529"/>
        </w:tabs>
        <w:jc w:val="both"/>
      </w:pPr>
      <w:r w:rsidRPr="0098791C">
        <w:t>3.3.2. Földalatti, illetve földdel takart tartályok esetében a biztonsági távolság csökkenthető:</w:t>
      </w:r>
    </w:p>
    <w:p w14:paraId="0A50D8D4" w14:textId="77777777" w:rsidR="00DE37AF" w:rsidRPr="0098791C" w:rsidRDefault="00DE37AF" w:rsidP="00BE14D7">
      <w:pPr>
        <w:numPr>
          <w:ilvl w:val="0"/>
          <w:numId w:val="1"/>
        </w:numPr>
        <w:tabs>
          <w:tab w:val="center" w:pos="5387"/>
          <w:tab w:val="center" w:pos="5529"/>
        </w:tabs>
        <w:ind w:left="284" w:hanging="284"/>
        <w:contextualSpacing/>
        <w:jc w:val="both"/>
      </w:pPr>
      <w:r w:rsidRPr="0098791C">
        <w:t>legfeljebb 5 m</w:t>
      </w:r>
      <w:r w:rsidRPr="0098791C">
        <w:rPr>
          <w:vertAlign w:val="superscript"/>
        </w:rPr>
        <w:t>3</w:t>
      </w:r>
      <w:r w:rsidRPr="0098791C">
        <w:t xml:space="preserve"> űrtartalmú tartály esetében edényenként 1,0 m-re,</w:t>
      </w:r>
    </w:p>
    <w:p w14:paraId="5A9AED91" w14:textId="77777777" w:rsidR="00DE37AF" w:rsidRPr="0098791C" w:rsidRDefault="00DE37AF" w:rsidP="00BE14D7">
      <w:pPr>
        <w:numPr>
          <w:ilvl w:val="0"/>
          <w:numId w:val="1"/>
        </w:numPr>
        <w:tabs>
          <w:tab w:val="center" w:pos="5387"/>
          <w:tab w:val="center" w:pos="5529"/>
        </w:tabs>
        <w:ind w:left="284" w:hanging="284"/>
        <w:contextualSpacing/>
        <w:jc w:val="both"/>
      </w:pPr>
      <w:r w:rsidRPr="0098791C">
        <w:t>5 &lt; V ≤ 25 m</w:t>
      </w:r>
      <w:r w:rsidRPr="0098791C">
        <w:rPr>
          <w:vertAlign w:val="superscript"/>
        </w:rPr>
        <w:t>3</w:t>
      </w:r>
      <w:r w:rsidRPr="0098791C">
        <w:t xml:space="preserve"> űrtartalmú edények esetében tartályonként 3,0 m-re.</w:t>
      </w:r>
    </w:p>
    <w:p w14:paraId="0498C87E" w14:textId="77777777" w:rsidR="00DE37AF" w:rsidRPr="0098791C" w:rsidRDefault="00DE37AF" w:rsidP="00DE37AF">
      <w:pPr>
        <w:tabs>
          <w:tab w:val="center" w:pos="5387"/>
          <w:tab w:val="center" w:pos="5529"/>
        </w:tabs>
        <w:jc w:val="both"/>
      </w:pPr>
    </w:p>
    <w:p w14:paraId="74504411" w14:textId="77777777" w:rsidR="00DE37AF" w:rsidRDefault="00DE37AF" w:rsidP="00DE37AF">
      <w:pPr>
        <w:tabs>
          <w:tab w:val="center" w:pos="5387"/>
          <w:tab w:val="center" w:pos="5529"/>
        </w:tabs>
        <w:jc w:val="both"/>
      </w:pPr>
      <w:r w:rsidRPr="0098791C">
        <w:t>3.3.3. Biztonsági övezeten belül nem lehet</w:t>
      </w:r>
    </w:p>
    <w:p w14:paraId="46502627" w14:textId="77777777" w:rsidR="00DE37AF" w:rsidRDefault="00DE37AF" w:rsidP="00BE14D7">
      <w:pPr>
        <w:numPr>
          <w:ilvl w:val="0"/>
          <w:numId w:val="6"/>
        </w:numPr>
        <w:tabs>
          <w:tab w:val="center" w:pos="5387"/>
          <w:tab w:val="center" w:pos="5529"/>
        </w:tabs>
        <w:contextualSpacing/>
        <w:jc w:val="both"/>
      </w:pPr>
      <w:r w:rsidRPr="0098791C">
        <w:t>a talajszintnél mélyebb létesítményt (pl. akna, árok, gödör) kialakítani</w:t>
      </w:r>
      <w:r>
        <w:t>;</w:t>
      </w:r>
    </w:p>
    <w:p w14:paraId="0BD48841" w14:textId="77777777" w:rsidR="00DE37AF" w:rsidRDefault="00DE37AF" w:rsidP="00BE14D7">
      <w:pPr>
        <w:numPr>
          <w:ilvl w:val="0"/>
          <w:numId w:val="6"/>
        </w:numPr>
        <w:tabs>
          <w:tab w:val="center" w:pos="5387"/>
          <w:tab w:val="center" w:pos="5529"/>
        </w:tabs>
        <w:contextualSpacing/>
        <w:jc w:val="both"/>
      </w:pPr>
      <w:r w:rsidRPr="0098791C">
        <w:t>robbanásveszélyes vagy tűzveszélyes osztályba tartozó</w:t>
      </w:r>
      <w:r>
        <w:t xml:space="preserve"> </w:t>
      </w:r>
      <w:r w:rsidRPr="0098791C">
        <w:t>anyagot tárolni</w:t>
      </w:r>
      <w:r>
        <w:t>;</w:t>
      </w:r>
    </w:p>
    <w:p w14:paraId="737BD02B" w14:textId="77777777" w:rsidR="00DE37AF" w:rsidRDefault="00DE37AF" w:rsidP="00BE14D7">
      <w:pPr>
        <w:numPr>
          <w:ilvl w:val="0"/>
          <w:numId w:val="6"/>
        </w:numPr>
        <w:tabs>
          <w:tab w:val="center" w:pos="5387"/>
          <w:tab w:val="center" w:pos="5529"/>
        </w:tabs>
        <w:contextualSpacing/>
        <w:jc w:val="both"/>
      </w:pPr>
      <w:r w:rsidRPr="0098791C">
        <w:t>dohányozni</w:t>
      </w:r>
      <w:r>
        <w:t>;</w:t>
      </w:r>
    </w:p>
    <w:p w14:paraId="6FEE086A" w14:textId="77777777" w:rsidR="00DE37AF" w:rsidRDefault="00DE37AF" w:rsidP="00BE14D7">
      <w:pPr>
        <w:numPr>
          <w:ilvl w:val="0"/>
          <w:numId w:val="6"/>
        </w:numPr>
        <w:tabs>
          <w:tab w:val="center" w:pos="5387"/>
          <w:tab w:val="center" w:pos="5529"/>
        </w:tabs>
        <w:contextualSpacing/>
        <w:jc w:val="both"/>
      </w:pPr>
      <w:r w:rsidRPr="0098791C">
        <w:t>nyílt lángot használni</w:t>
      </w:r>
      <w:r>
        <w:t>;</w:t>
      </w:r>
    </w:p>
    <w:p w14:paraId="19C5C205" w14:textId="77777777" w:rsidR="00DE37AF" w:rsidRDefault="00DE37AF" w:rsidP="00BE14D7">
      <w:pPr>
        <w:numPr>
          <w:ilvl w:val="0"/>
          <w:numId w:val="6"/>
        </w:numPr>
        <w:tabs>
          <w:tab w:val="center" w:pos="5387"/>
          <w:tab w:val="center" w:pos="5529"/>
        </w:tabs>
        <w:contextualSpacing/>
        <w:jc w:val="both"/>
      </w:pPr>
      <w:r w:rsidRPr="0098791C">
        <w:t>robbanómotoros gépet használni</w:t>
      </w:r>
      <w:r>
        <w:t>;</w:t>
      </w:r>
    </w:p>
    <w:p w14:paraId="52B108DD" w14:textId="77777777" w:rsidR="00DE37AF" w:rsidRDefault="00DE37AF" w:rsidP="00BE14D7">
      <w:pPr>
        <w:numPr>
          <w:ilvl w:val="0"/>
          <w:numId w:val="6"/>
        </w:numPr>
        <w:tabs>
          <w:tab w:val="center" w:pos="5387"/>
          <w:tab w:val="center" w:pos="5529"/>
        </w:tabs>
        <w:contextualSpacing/>
        <w:jc w:val="both"/>
      </w:pPr>
      <w:r w:rsidRPr="0098791C">
        <w:t>fás szárú növényt termeszteni</w:t>
      </w:r>
      <w:r>
        <w:t>;</w:t>
      </w:r>
    </w:p>
    <w:p w14:paraId="6CADF853" w14:textId="77777777" w:rsidR="00DE37AF" w:rsidRDefault="00DE37AF" w:rsidP="00BE14D7">
      <w:pPr>
        <w:numPr>
          <w:ilvl w:val="0"/>
          <w:numId w:val="6"/>
        </w:numPr>
        <w:tabs>
          <w:tab w:val="center" w:pos="5387"/>
          <w:tab w:val="center" w:pos="5529"/>
        </w:tabs>
        <w:contextualSpacing/>
        <w:jc w:val="both"/>
      </w:pPr>
      <w:r w:rsidRPr="0098791C">
        <w:t>szikrát okozó tevékenységet folytatni</w:t>
      </w:r>
      <w:r>
        <w:t>.</w:t>
      </w:r>
    </w:p>
    <w:p w14:paraId="691C7386" w14:textId="77777777" w:rsidR="00DE37AF" w:rsidRDefault="00DE37AF" w:rsidP="00DE37AF">
      <w:pPr>
        <w:contextualSpacing/>
        <w:jc w:val="both"/>
      </w:pPr>
    </w:p>
    <w:p w14:paraId="0388C0C3" w14:textId="77777777" w:rsidR="00DE37AF" w:rsidRDefault="00DE37AF" w:rsidP="00DE37AF">
      <w:pPr>
        <w:contextualSpacing/>
        <w:jc w:val="both"/>
      </w:pPr>
      <w:r>
        <w:t>3.3.4. B</w:t>
      </w:r>
      <w:r w:rsidRPr="0098791C">
        <w:t>iztonsági övezeten belül tilos elhelyezni</w:t>
      </w:r>
    </w:p>
    <w:p w14:paraId="3057AD97" w14:textId="77777777" w:rsidR="00DE37AF" w:rsidRDefault="00DE37AF" w:rsidP="00BE14D7">
      <w:pPr>
        <w:pStyle w:val="Listaszerbekezds"/>
        <w:numPr>
          <w:ilvl w:val="0"/>
          <w:numId w:val="19"/>
        </w:numPr>
        <w:tabs>
          <w:tab w:val="center" w:pos="5387"/>
          <w:tab w:val="center" w:pos="5529"/>
        </w:tabs>
        <w:jc w:val="both"/>
      </w:pPr>
      <w:r w:rsidRPr="0098791C">
        <w:t>a védőfal kivételével más építményt</w:t>
      </w:r>
      <w:r>
        <w:t>;</w:t>
      </w:r>
    </w:p>
    <w:p w14:paraId="2EAB4EE7" w14:textId="77777777" w:rsidR="00DE37AF" w:rsidRDefault="00DE37AF" w:rsidP="00BE14D7">
      <w:pPr>
        <w:pStyle w:val="Listaszerbekezds"/>
        <w:numPr>
          <w:ilvl w:val="0"/>
          <w:numId w:val="19"/>
        </w:numPr>
        <w:tabs>
          <w:tab w:val="center" w:pos="5387"/>
          <w:tab w:val="center" w:pos="5529"/>
        </w:tabs>
        <w:jc w:val="both"/>
      </w:pPr>
      <w:r w:rsidRPr="0098791C">
        <w:t>villamos légvezetéket, oszlopot</w:t>
      </w:r>
      <w:r>
        <w:t>;</w:t>
      </w:r>
    </w:p>
    <w:p w14:paraId="7CFEAD9C" w14:textId="77777777" w:rsidR="00DE37AF" w:rsidRDefault="00DE37AF" w:rsidP="00BE14D7">
      <w:pPr>
        <w:pStyle w:val="Listaszerbekezds"/>
        <w:numPr>
          <w:ilvl w:val="0"/>
          <w:numId w:val="19"/>
        </w:numPr>
        <w:tabs>
          <w:tab w:val="center" w:pos="5387"/>
          <w:tab w:val="center" w:pos="5529"/>
        </w:tabs>
        <w:jc w:val="both"/>
      </w:pPr>
      <w:r w:rsidRPr="0098791C">
        <w:t>0,4 kV feletti villamos berendezést</w:t>
      </w:r>
      <w:r>
        <w:t>;</w:t>
      </w:r>
    </w:p>
    <w:p w14:paraId="515734A1" w14:textId="77777777" w:rsidR="00DE37AF" w:rsidRDefault="00DE37AF" w:rsidP="00BE14D7">
      <w:pPr>
        <w:pStyle w:val="Listaszerbekezds"/>
        <w:numPr>
          <w:ilvl w:val="0"/>
          <w:numId w:val="19"/>
        </w:numPr>
        <w:tabs>
          <w:tab w:val="center" w:pos="5387"/>
          <w:tab w:val="center" w:pos="5529"/>
        </w:tabs>
        <w:jc w:val="both"/>
      </w:pPr>
      <w:r w:rsidRPr="0098791C">
        <w:t>tartálykocsi töltő-lefejtő helyet</w:t>
      </w:r>
      <w:r>
        <w:t>;</w:t>
      </w:r>
    </w:p>
    <w:p w14:paraId="198AE12D" w14:textId="77777777" w:rsidR="00DE37AF" w:rsidRDefault="00DE37AF" w:rsidP="00BE14D7">
      <w:pPr>
        <w:pStyle w:val="Listaszerbekezds"/>
        <w:numPr>
          <w:ilvl w:val="0"/>
          <w:numId w:val="19"/>
        </w:numPr>
        <w:tabs>
          <w:tab w:val="center" w:pos="5387"/>
          <w:tab w:val="center" w:pos="5529"/>
        </w:tabs>
        <w:jc w:val="both"/>
      </w:pPr>
      <w:r w:rsidRPr="0098791C">
        <w:t>egyéb közművezetéket.</w:t>
      </w:r>
    </w:p>
    <w:p w14:paraId="7FED4945" w14:textId="77777777" w:rsidR="00DE37AF" w:rsidRPr="0098791C" w:rsidRDefault="00DE37AF" w:rsidP="00DE37AF">
      <w:pPr>
        <w:tabs>
          <w:tab w:val="center" w:pos="5387"/>
          <w:tab w:val="center" w:pos="5529"/>
        </w:tabs>
        <w:jc w:val="both"/>
      </w:pPr>
    </w:p>
    <w:p w14:paraId="4D20D8AC" w14:textId="77777777" w:rsidR="00DE37AF" w:rsidRPr="0098791C" w:rsidRDefault="00DE37AF" w:rsidP="00DE37AF">
      <w:pPr>
        <w:tabs>
          <w:tab w:val="center" w:pos="5387"/>
          <w:tab w:val="center" w:pos="5529"/>
        </w:tabs>
        <w:jc w:val="both"/>
      </w:pPr>
      <w:r w:rsidRPr="0098791C">
        <w:t>3.3.</w:t>
      </w:r>
      <w:r>
        <w:t>5</w:t>
      </w:r>
      <w:r w:rsidRPr="0098791C">
        <w:t>. A biztonsági övezeten belül csak a gázellátó rendszer kezelésére, karbantartására, javítására kiképzett személyek tartózkodhatnak. Gázömlés vagy tűz esetén biztosítani kell a hivatásos katasztrófavédelmi szervek</w:t>
      </w:r>
      <w:r>
        <w:t xml:space="preserve"> </w:t>
      </w:r>
      <w:r w:rsidRPr="0098791C">
        <w:t>hozzájutását a gázellátó rendszerhez</w:t>
      </w:r>
      <w:r>
        <w:t>.</w:t>
      </w:r>
    </w:p>
    <w:p w14:paraId="00251B06" w14:textId="77777777" w:rsidR="00DE37AF" w:rsidRPr="0098791C" w:rsidRDefault="00DE37AF" w:rsidP="00DE37AF">
      <w:pPr>
        <w:tabs>
          <w:tab w:val="center" w:pos="5387"/>
          <w:tab w:val="center" w:pos="5529"/>
        </w:tabs>
        <w:jc w:val="both"/>
      </w:pPr>
    </w:p>
    <w:p w14:paraId="2A8A752C" w14:textId="77777777" w:rsidR="00DE37AF" w:rsidRPr="0098791C" w:rsidRDefault="00DE37AF" w:rsidP="00DE37AF">
      <w:pPr>
        <w:tabs>
          <w:tab w:val="center" w:pos="5387"/>
          <w:tab w:val="center" w:pos="5529"/>
        </w:tabs>
        <w:jc w:val="both"/>
      </w:pPr>
      <w:r w:rsidRPr="0098791C">
        <w:t>3.3.</w:t>
      </w:r>
      <w:r>
        <w:t>6</w:t>
      </w:r>
      <w:r w:rsidRPr="0098791C">
        <w:t xml:space="preserve">. Tartály csoport kialakítása esetén a tartályok össztérfogatát kell figyelembe venni a biztonsági övezet nagyságának megállapításánál. A biztonsági övezet nagyságát </w:t>
      </w:r>
      <w:r>
        <w:t>ebben a</w:t>
      </w:r>
      <w:r w:rsidRPr="0098791C">
        <w:t xml:space="preserve">z esetben oly módon kell meghatározni, hogy az össztérfogatot </w:t>
      </w:r>
      <w:r w:rsidRPr="001A04A7">
        <w:t>kell</w:t>
      </w:r>
      <w:r>
        <w:t xml:space="preserve"> </w:t>
      </w:r>
      <w:r w:rsidRPr="0098791C">
        <w:t>a 3.3.1</w:t>
      </w:r>
      <w:r>
        <w:t>.</w:t>
      </w:r>
      <w:r w:rsidRPr="0098791C">
        <w:t xml:space="preserve"> pontban megadott táblázat értékhatárai közé</w:t>
      </w:r>
      <w:r>
        <w:t xml:space="preserve"> </w:t>
      </w:r>
      <w:r w:rsidRPr="001A04A7">
        <w:t>behelyettesíteni</w:t>
      </w:r>
      <w:r w:rsidRPr="0098791C">
        <w:t>.</w:t>
      </w:r>
    </w:p>
    <w:p w14:paraId="1CBDD11C" w14:textId="77777777" w:rsidR="00DE37AF" w:rsidRPr="0098791C" w:rsidRDefault="00DE37AF" w:rsidP="00DE37AF">
      <w:pPr>
        <w:tabs>
          <w:tab w:val="center" w:pos="5387"/>
          <w:tab w:val="center" w:pos="5529"/>
        </w:tabs>
        <w:jc w:val="both"/>
      </w:pPr>
    </w:p>
    <w:p w14:paraId="390BE2E8" w14:textId="77777777" w:rsidR="00DE37AF" w:rsidRPr="0098791C" w:rsidRDefault="00DE37AF" w:rsidP="00DE37AF">
      <w:pPr>
        <w:tabs>
          <w:tab w:val="center" w:pos="5387"/>
          <w:tab w:val="center" w:pos="5529"/>
        </w:tabs>
        <w:jc w:val="both"/>
      </w:pPr>
      <w:r w:rsidRPr="0098791C">
        <w:t>3.3.</w:t>
      </w:r>
      <w:r>
        <w:t>7</w:t>
      </w:r>
      <w:r w:rsidRPr="0098791C">
        <w:t>. A biztonsági övezet szomszédos ingatlanra nem érhet át.</w:t>
      </w:r>
    </w:p>
    <w:p w14:paraId="180CBFEA" w14:textId="77777777" w:rsidR="00DE37AF" w:rsidRPr="0098791C" w:rsidRDefault="00DE37AF" w:rsidP="00DE37AF">
      <w:pPr>
        <w:tabs>
          <w:tab w:val="center" w:pos="5387"/>
          <w:tab w:val="center" w:pos="5529"/>
        </w:tabs>
        <w:jc w:val="both"/>
      </w:pPr>
    </w:p>
    <w:p w14:paraId="3C2B417C" w14:textId="77777777" w:rsidR="00DE37AF" w:rsidRPr="0098791C" w:rsidRDefault="00DE37AF" w:rsidP="00DE37AF">
      <w:pPr>
        <w:tabs>
          <w:tab w:val="center" w:pos="5387"/>
          <w:tab w:val="center" w:pos="5529"/>
        </w:tabs>
        <w:jc w:val="both"/>
      </w:pPr>
      <w:r w:rsidRPr="0098791C">
        <w:t>3.3.</w:t>
      </w:r>
      <w:r>
        <w:t>8</w:t>
      </w:r>
      <w:r w:rsidRPr="0098791C">
        <w:t xml:space="preserve">. A 3.3.1. pontban lévő táblázat szerinti biztonsági távolság, illetve a 3.4. pontban lévő táblázat szerinti telepítési távolság mérete felére csökkenthető földfeletti tartály esetében, ha védőfalat építenek, amely </w:t>
      </w:r>
      <w:r>
        <w:t xml:space="preserve">legalább </w:t>
      </w:r>
      <w:r w:rsidRPr="0098791C">
        <w:t>A1 vagy A2 tűzvédelmi osztályú, REI 120 tűzállósági teljesítményű,</w:t>
      </w:r>
      <w:r>
        <w:t xml:space="preserve"> </w:t>
      </w:r>
      <w:r w:rsidRPr="0098791C">
        <w:t>továbbá</w:t>
      </w:r>
    </w:p>
    <w:p w14:paraId="627C04D7" w14:textId="77777777" w:rsidR="00DE37AF" w:rsidRPr="0098791C" w:rsidRDefault="00DE37AF" w:rsidP="00BE14D7">
      <w:pPr>
        <w:numPr>
          <w:ilvl w:val="0"/>
          <w:numId w:val="7"/>
        </w:numPr>
        <w:tabs>
          <w:tab w:val="center" w:pos="5387"/>
          <w:tab w:val="center" w:pos="5529"/>
        </w:tabs>
        <w:contextualSpacing/>
        <w:jc w:val="both"/>
      </w:pPr>
      <w:r w:rsidRPr="0098791C">
        <w:t>legalább a biztonsági távolság méretével túlnyúlik a tartály falra merőleges vízszintes vetületén,</w:t>
      </w:r>
    </w:p>
    <w:p w14:paraId="4AD2A14B" w14:textId="77777777" w:rsidR="00DE37AF" w:rsidRPr="0098791C" w:rsidRDefault="00DE37AF" w:rsidP="00BE14D7">
      <w:pPr>
        <w:numPr>
          <w:ilvl w:val="0"/>
          <w:numId w:val="7"/>
        </w:numPr>
        <w:tabs>
          <w:tab w:val="center" w:pos="5387"/>
          <w:tab w:val="center" w:pos="5529"/>
        </w:tabs>
        <w:contextualSpacing/>
        <w:jc w:val="both"/>
      </w:pPr>
      <w:r w:rsidRPr="0098791C">
        <w:t>magassága meghaladja a tartály szerelvényeinek magasságát</w:t>
      </w:r>
      <w:r>
        <w:t>,</w:t>
      </w:r>
      <w:r w:rsidRPr="0098791C">
        <w:t xml:space="preserve"> és</w:t>
      </w:r>
    </w:p>
    <w:p w14:paraId="0D829763" w14:textId="77777777" w:rsidR="00DE37AF" w:rsidRPr="0098791C" w:rsidRDefault="00DE37AF" w:rsidP="00BE14D7">
      <w:pPr>
        <w:numPr>
          <w:ilvl w:val="0"/>
          <w:numId w:val="7"/>
        </w:numPr>
        <w:tabs>
          <w:tab w:val="center" w:pos="5387"/>
          <w:tab w:val="center" w:pos="5529"/>
        </w:tabs>
        <w:contextualSpacing/>
        <w:jc w:val="both"/>
      </w:pPr>
      <w:r w:rsidRPr="0098791C">
        <w:t>a védőfal és a tartály közötti távolság legalább 1,5 m.</w:t>
      </w:r>
    </w:p>
    <w:p w14:paraId="65F65BF9" w14:textId="77777777" w:rsidR="00DE37AF" w:rsidRPr="0098791C" w:rsidRDefault="00DE37AF" w:rsidP="00DE37AF">
      <w:pPr>
        <w:tabs>
          <w:tab w:val="center" w:pos="5387"/>
          <w:tab w:val="center" w:pos="5529"/>
        </w:tabs>
        <w:jc w:val="both"/>
      </w:pPr>
    </w:p>
    <w:p w14:paraId="37334356" w14:textId="77777777" w:rsidR="00DE37AF" w:rsidRPr="0098791C" w:rsidRDefault="00DE37AF" w:rsidP="00DE37AF">
      <w:pPr>
        <w:tabs>
          <w:tab w:val="center" w:pos="5387"/>
          <w:tab w:val="center" w:pos="5529"/>
        </w:tabs>
        <w:jc w:val="both"/>
      </w:pPr>
      <w:r w:rsidRPr="0098791C">
        <w:t>3.3.</w:t>
      </w:r>
      <w:r>
        <w:t>9</w:t>
      </w:r>
      <w:r w:rsidRPr="0098791C">
        <w:t xml:space="preserve">. Védőfalat legfeljebb a tartály két oldalán lehet építeni, </w:t>
      </w:r>
      <w:r>
        <w:t>ha</w:t>
      </w:r>
      <w:r w:rsidRPr="0098791C">
        <w:t xml:space="preserve"> a szellőzést ez akadályozza, </w:t>
      </w:r>
      <w:r>
        <w:t xml:space="preserve">akkor </w:t>
      </w:r>
      <w:r w:rsidRPr="0098791C">
        <w:t>csak egy oldalon.</w:t>
      </w:r>
    </w:p>
    <w:p w14:paraId="44AB18F4" w14:textId="77777777" w:rsidR="00DE37AF" w:rsidRPr="0098791C" w:rsidRDefault="00DE37AF" w:rsidP="00DE37AF">
      <w:pPr>
        <w:tabs>
          <w:tab w:val="center" w:pos="5387"/>
          <w:tab w:val="center" w:pos="5529"/>
        </w:tabs>
        <w:jc w:val="both"/>
      </w:pPr>
    </w:p>
    <w:p w14:paraId="72E912E4" w14:textId="77777777" w:rsidR="00DE37AF" w:rsidRPr="0098791C" w:rsidRDefault="00DE37AF" w:rsidP="00DE37AF">
      <w:pPr>
        <w:tabs>
          <w:tab w:val="center" w:pos="5387"/>
          <w:tab w:val="center" w:pos="5529"/>
        </w:tabs>
        <w:jc w:val="both"/>
      </w:pPr>
      <w:r w:rsidRPr="0098791C">
        <w:t>3.4. A telepítési távolság meghatározásakor a tartályok elhelyezésénél figyelemmel kell lenni a felállítási helyet övező meglévő</w:t>
      </w:r>
      <w:r>
        <w:t xml:space="preserve"> vagy</w:t>
      </w:r>
      <w:r w:rsidRPr="0098791C">
        <w:t xml:space="preserve"> tervezett épített védelmére. A tartályok felállításánál az alábbi táblázat szerinti telepítési távolságokat kell alkalmazni:</w:t>
      </w:r>
    </w:p>
    <w:p w14:paraId="7286B541" w14:textId="77777777" w:rsidR="00DE37AF" w:rsidRDefault="00DE37AF" w:rsidP="00DE37AF">
      <w:pPr>
        <w:tabs>
          <w:tab w:val="center" w:pos="5387"/>
          <w:tab w:val="center" w:pos="5529"/>
        </w:tabs>
        <w:jc w:val="both"/>
      </w:pPr>
    </w:p>
    <w:p w14:paraId="34E46557" w14:textId="77777777" w:rsidR="00DE37AF" w:rsidRPr="0098791C" w:rsidRDefault="00DE37AF" w:rsidP="00DE37AF">
      <w:pPr>
        <w:tabs>
          <w:tab w:val="center" w:pos="5387"/>
          <w:tab w:val="center" w:pos="5529"/>
        </w:tabs>
        <w:jc w:val="both"/>
      </w:pPr>
    </w:p>
    <w:tbl>
      <w:tblPr>
        <w:tblW w:w="9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3969"/>
        <w:gridCol w:w="1090"/>
        <w:gridCol w:w="1345"/>
        <w:gridCol w:w="1345"/>
        <w:gridCol w:w="1590"/>
      </w:tblGrid>
      <w:tr w:rsidR="00DE37AF" w:rsidRPr="0098791C" w14:paraId="5F9429D9" w14:textId="77777777" w:rsidTr="00373AD1">
        <w:trPr>
          <w:trHeight w:val="340"/>
          <w:jc w:val="center"/>
        </w:trPr>
        <w:tc>
          <w:tcPr>
            <w:tcW w:w="626" w:type="dxa"/>
            <w:vAlign w:val="center"/>
          </w:tcPr>
          <w:p w14:paraId="391095A5" w14:textId="77777777" w:rsidR="00DE37AF" w:rsidRPr="0098791C" w:rsidRDefault="00DE37AF" w:rsidP="00373AD1">
            <w:pPr>
              <w:tabs>
                <w:tab w:val="center" w:pos="5387"/>
                <w:tab w:val="center" w:pos="5529"/>
              </w:tabs>
              <w:jc w:val="center"/>
            </w:pPr>
          </w:p>
        </w:tc>
        <w:tc>
          <w:tcPr>
            <w:tcW w:w="3969" w:type="dxa"/>
            <w:vAlign w:val="center"/>
          </w:tcPr>
          <w:p w14:paraId="4C49A904" w14:textId="77777777" w:rsidR="00DE37AF" w:rsidRPr="0098791C" w:rsidRDefault="00DE37AF" w:rsidP="00373AD1">
            <w:pPr>
              <w:tabs>
                <w:tab w:val="center" w:pos="5387"/>
                <w:tab w:val="center" w:pos="5529"/>
              </w:tabs>
              <w:jc w:val="center"/>
            </w:pPr>
            <w:r w:rsidRPr="0098791C">
              <w:t>A</w:t>
            </w:r>
          </w:p>
        </w:tc>
        <w:tc>
          <w:tcPr>
            <w:tcW w:w="1090" w:type="dxa"/>
            <w:vAlign w:val="center"/>
          </w:tcPr>
          <w:p w14:paraId="40E5E2A2" w14:textId="77777777" w:rsidR="00DE37AF" w:rsidRPr="0098791C" w:rsidRDefault="00DE37AF" w:rsidP="00373AD1">
            <w:pPr>
              <w:tabs>
                <w:tab w:val="center" w:pos="5387"/>
                <w:tab w:val="center" w:pos="5529"/>
              </w:tabs>
              <w:jc w:val="center"/>
            </w:pPr>
            <w:r w:rsidRPr="0098791C">
              <w:t>B</w:t>
            </w:r>
          </w:p>
        </w:tc>
        <w:tc>
          <w:tcPr>
            <w:tcW w:w="1345" w:type="dxa"/>
          </w:tcPr>
          <w:p w14:paraId="4E343512" w14:textId="77777777" w:rsidR="00DE37AF" w:rsidRPr="0098791C" w:rsidRDefault="00DE37AF" w:rsidP="00373AD1">
            <w:pPr>
              <w:tabs>
                <w:tab w:val="center" w:pos="5387"/>
                <w:tab w:val="center" w:pos="5529"/>
              </w:tabs>
              <w:jc w:val="center"/>
            </w:pPr>
            <w:r>
              <w:t>C</w:t>
            </w:r>
          </w:p>
        </w:tc>
        <w:tc>
          <w:tcPr>
            <w:tcW w:w="1345" w:type="dxa"/>
            <w:vAlign w:val="center"/>
          </w:tcPr>
          <w:p w14:paraId="43E4D3AC" w14:textId="77777777" w:rsidR="00DE37AF" w:rsidRPr="0098791C" w:rsidRDefault="00DE37AF" w:rsidP="00373AD1">
            <w:pPr>
              <w:tabs>
                <w:tab w:val="center" w:pos="5387"/>
                <w:tab w:val="center" w:pos="5529"/>
              </w:tabs>
              <w:jc w:val="center"/>
              <w:rPr>
                <w:strike/>
              </w:rPr>
            </w:pPr>
            <w:r w:rsidRPr="0098791C">
              <w:t>D</w:t>
            </w:r>
          </w:p>
        </w:tc>
        <w:tc>
          <w:tcPr>
            <w:tcW w:w="1590" w:type="dxa"/>
            <w:vAlign w:val="center"/>
          </w:tcPr>
          <w:p w14:paraId="3C99490C" w14:textId="77777777" w:rsidR="00DE37AF" w:rsidRPr="0098791C" w:rsidRDefault="00DE37AF" w:rsidP="00373AD1">
            <w:pPr>
              <w:tabs>
                <w:tab w:val="center" w:pos="5387"/>
                <w:tab w:val="center" w:pos="5529"/>
              </w:tabs>
              <w:jc w:val="center"/>
              <w:rPr>
                <w:strike/>
              </w:rPr>
            </w:pPr>
            <w:r w:rsidRPr="0098791C">
              <w:t>E</w:t>
            </w:r>
          </w:p>
        </w:tc>
      </w:tr>
      <w:tr w:rsidR="00DE37AF" w:rsidRPr="0098791C" w14:paraId="163DF3B2" w14:textId="77777777" w:rsidTr="00373AD1">
        <w:trPr>
          <w:trHeight w:val="839"/>
          <w:jc w:val="center"/>
        </w:trPr>
        <w:tc>
          <w:tcPr>
            <w:tcW w:w="626" w:type="dxa"/>
            <w:vAlign w:val="center"/>
          </w:tcPr>
          <w:p w14:paraId="52165787" w14:textId="77777777" w:rsidR="00DE37AF" w:rsidRPr="0098791C" w:rsidRDefault="00DE37AF" w:rsidP="00373AD1">
            <w:pPr>
              <w:tabs>
                <w:tab w:val="center" w:pos="5387"/>
                <w:tab w:val="center" w:pos="5529"/>
              </w:tabs>
              <w:jc w:val="center"/>
            </w:pPr>
            <w:r w:rsidRPr="0098791C">
              <w:t>1.</w:t>
            </w:r>
          </w:p>
        </w:tc>
        <w:tc>
          <w:tcPr>
            <w:tcW w:w="3969" w:type="dxa"/>
            <w:vMerge w:val="restart"/>
            <w:vAlign w:val="center"/>
          </w:tcPr>
          <w:p w14:paraId="3E28ACE3" w14:textId="77777777" w:rsidR="00DE37AF" w:rsidRPr="0098791C" w:rsidRDefault="00DE37AF" w:rsidP="00373AD1">
            <w:pPr>
              <w:tabs>
                <w:tab w:val="center" w:pos="5387"/>
                <w:tab w:val="center" w:pos="5529"/>
              </w:tabs>
              <w:jc w:val="both"/>
            </w:pPr>
            <w:r w:rsidRPr="0098791C">
              <w:t>Létesítmény megnevezése</w:t>
            </w:r>
          </w:p>
        </w:tc>
        <w:tc>
          <w:tcPr>
            <w:tcW w:w="5370" w:type="dxa"/>
            <w:gridSpan w:val="4"/>
          </w:tcPr>
          <w:p w14:paraId="397D47F2" w14:textId="77777777" w:rsidR="00DE37AF" w:rsidRPr="0098791C" w:rsidRDefault="00DE37AF" w:rsidP="00373AD1">
            <w:pPr>
              <w:tabs>
                <w:tab w:val="center" w:pos="5387"/>
                <w:tab w:val="center" w:pos="5529"/>
              </w:tabs>
              <w:jc w:val="both"/>
            </w:pPr>
            <w:r w:rsidRPr="0098791C">
              <w:t>Tartály, vagy tartálycsoport össztérfogata V (m</w:t>
            </w:r>
            <w:r w:rsidRPr="0098791C">
              <w:rPr>
                <w:vertAlign w:val="superscript"/>
              </w:rPr>
              <w:t>3</w:t>
            </w:r>
            <w:r w:rsidRPr="0098791C">
              <w:t>) alapján alkalmazandó telepítési távolságok (m)</w:t>
            </w:r>
          </w:p>
        </w:tc>
      </w:tr>
      <w:tr w:rsidR="00DE37AF" w:rsidRPr="0098791C" w14:paraId="56710C49" w14:textId="77777777" w:rsidTr="00373AD1">
        <w:trPr>
          <w:trHeight w:val="839"/>
          <w:jc w:val="center"/>
        </w:trPr>
        <w:tc>
          <w:tcPr>
            <w:tcW w:w="626" w:type="dxa"/>
            <w:vAlign w:val="center"/>
          </w:tcPr>
          <w:p w14:paraId="61BAB2E7" w14:textId="77777777" w:rsidR="00DE37AF" w:rsidRPr="0098791C" w:rsidRDefault="00DE37AF" w:rsidP="00373AD1">
            <w:pPr>
              <w:tabs>
                <w:tab w:val="center" w:pos="5387"/>
                <w:tab w:val="center" w:pos="5529"/>
              </w:tabs>
              <w:jc w:val="center"/>
            </w:pPr>
            <w:r w:rsidRPr="0098791C">
              <w:t>2.</w:t>
            </w:r>
          </w:p>
        </w:tc>
        <w:tc>
          <w:tcPr>
            <w:tcW w:w="3969" w:type="dxa"/>
            <w:vMerge/>
          </w:tcPr>
          <w:p w14:paraId="526E2D72" w14:textId="77777777" w:rsidR="00DE37AF" w:rsidRPr="0098791C" w:rsidRDefault="00DE37AF" w:rsidP="00373AD1">
            <w:pPr>
              <w:tabs>
                <w:tab w:val="center" w:pos="5387"/>
                <w:tab w:val="center" w:pos="5529"/>
              </w:tabs>
              <w:jc w:val="both"/>
            </w:pPr>
          </w:p>
        </w:tc>
        <w:tc>
          <w:tcPr>
            <w:tcW w:w="1090" w:type="dxa"/>
            <w:vAlign w:val="center"/>
          </w:tcPr>
          <w:p w14:paraId="67D24CF9" w14:textId="77777777" w:rsidR="00DE37AF" w:rsidRPr="0098791C" w:rsidRDefault="00DE37AF" w:rsidP="00373AD1">
            <w:pPr>
              <w:tabs>
                <w:tab w:val="center" w:pos="5387"/>
                <w:tab w:val="center" w:pos="5529"/>
              </w:tabs>
              <w:jc w:val="center"/>
            </w:pPr>
            <w:r w:rsidRPr="0098791C">
              <w:t>V ≤ 5</w:t>
            </w:r>
          </w:p>
        </w:tc>
        <w:tc>
          <w:tcPr>
            <w:tcW w:w="1345" w:type="dxa"/>
          </w:tcPr>
          <w:p w14:paraId="09DFCF24" w14:textId="77777777" w:rsidR="00DE37AF" w:rsidRPr="0098791C" w:rsidRDefault="00DE37AF" w:rsidP="00373AD1">
            <w:pPr>
              <w:tabs>
                <w:tab w:val="center" w:pos="5387"/>
                <w:tab w:val="center" w:pos="5529"/>
              </w:tabs>
              <w:jc w:val="center"/>
              <w:rPr>
                <w:b/>
              </w:rPr>
            </w:pPr>
          </w:p>
          <w:p w14:paraId="6A1A5405" w14:textId="77777777" w:rsidR="00DE37AF" w:rsidRPr="00745782" w:rsidRDefault="00DE37AF" w:rsidP="00373AD1">
            <w:pPr>
              <w:tabs>
                <w:tab w:val="center" w:pos="5387"/>
                <w:tab w:val="center" w:pos="5529"/>
              </w:tabs>
              <w:jc w:val="center"/>
            </w:pPr>
            <w:r w:rsidRPr="00745782">
              <w:t>5 &lt; V ≤ 25</w:t>
            </w:r>
          </w:p>
        </w:tc>
        <w:tc>
          <w:tcPr>
            <w:tcW w:w="1345" w:type="dxa"/>
            <w:vAlign w:val="center"/>
          </w:tcPr>
          <w:p w14:paraId="0F1629A6" w14:textId="77777777" w:rsidR="00DE37AF" w:rsidRPr="0098791C" w:rsidRDefault="00DE37AF" w:rsidP="00373AD1">
            <w:pPr>
              <w:tabs>
                <w:tab w:val="center" w:pos="5387"/>
                <w:tab w:val="center" w:pos="5529"/>
              </w:tabs>
            </w:pPr>
            <w:r w:rsidRPr="0098791C">
              <w:t>25 &lt; V ≤63</w:t>
            </w:r>
          </w:p>
        </w:tc>
        <w:tc>
          <w:tcPr>
            <w:tcW w:w="1590" w:type="dxa"/>
            <w:vAlign w:val="center"/>
          </w:tcPr>
          <w:p w14:paraId="60487302" w14:textId="77777777" w:rsidR="00DE37AF" w:rsidRPr="0098791C" w:rsidRDefault="00DE37AF" w:rsidP="00373AD1">
            <w:pPr>
              <w:tabs>
                <w:tab w:val="center" w:pos="5387"/>
                <w:tab w:val="center" w:pos="5529"/>
              </w:tabs>
              <w:jc w:val="center"/>
            </w:pPr>
            <w:r w:rsidRPr="0098791C">
              <w:t>63 &lt; V ≤ 500</w:t>
            </w:r>
          </w:p>
        </w:tc>
      </w:tr>
      <w:tr w:rsidR="00DE37AF" w:rsidRPr="0098791C" w14:paraId="031E5BC7" w14:textId="77777777" w:rsidTr="00373AD1">
        <w:trPr>
          <w:trHeight w:val="563"/>
          <w:jc w:val="center"/>
        </w:trPr>
        <w:tc>
          <w:tcPr>
            <w:tcW w:w="626" w:type="dxa"/>
            <w:vAlign w:val="center"/>
          </w:tcPr>
          <w:p w14:paraId="49F13053" w14:textId="77777777" w:rsidR="00DE37AF" w:rsidRPr="0098791C" w:rsidRDefault="00DE37AF" w:rsidP="00373AD1">
            <w:pPr>
              <w:tabs>
                <w:tab w:val="center" w:pos="5387"/>
                <w:tab w:val="center" w:pos="5529"/>
              </w:tabs>
              <w:jc w:val="center"/>
            </w:pPr>
            <w:r w:rsidRPr="0098791C">
              <w:t>3.</w:t>
            </w:r>
          </w:p>
        </w:tc>
        <w:tc>
          <w:tcPr>
            <w:tcW w:w="3969" w:type="dxa"/>
          </w:tcPr>
          <w:p w14:paraId="44D7B7E5" w14:textId="77777777" w:rsidR="00DE37AF" w:rsidRPr="0098791C" w:rsidRDefault="00DE37AF" w:rsidP="00373AD1">
            <w:pPr>
              <w:tabs>
                <w:tab w:val="center" w:pos="5387"/>
                <w:tab w:val="center" w:pos="5529"/>
              </w:tabs>
              <w:jc w:val="both"/>
            </w:pPr>
            <w:r w:rsidRPr="0098791C">
              <w:t>„KK és MK osztályú építményektől</w:t>
            </w:r>
          </w:p>
        </w:tc>
        <w:tc>
          <w:tcPr>
            <w:tcW w:w="1090" w:type="dxa"/>
            <w:vAlign w:val="center"/>
          </w:tcPr>
          <w:p w14:paraId="22B69A92" w14:textId="77777777" w:rsidR="00DE37AF" w:rsidRPr="0098791C" w:rsidRDefault="00DE37AF" w:rsidP="00373AD1">
            <w:pPr>
              <w:tabs>
                <w:tab w:val="center" w:pos="5387"/>
                <w:tab w:val="center" w:pos="5529"/>
              </w:tabs>
              <w:jc w:val="center"/>
            </w:pPr>
            <w:r w:rsidRPr="0098791C">
              <w:t>5</w:t>
            </w:r>
          </w:p>
        </w:tc>
        <w:tc>
          <w:tcPr>
            <w:tcW w:w="1345" w:type="dxa"/>
            <w:vAlign w:val="center"/>
          </w:tcPr>
          <w:p w14:paraId="5254865D" w14:textId="77777777" w:rsidR="00DE37AF" w:rsidRPr="0098791C" w:rsidRDefault="00DE37AF" w:rsidP="00373AD1">
            <w:pPr>
              <w:tabs>
                <w:tab w:val="center" w:pos="5387"/>
                <w:tab w:val="center" w:pos="5529"/>
              </w:tabs>
              <w:jc w:val="center"/>
            </w:pPr>
            <w:r w:rsidRPr="0098791C">
              <w:t>10</w:t>
            </w:r>
          </w:p>
        </w:tc>
        <w:tc>
          <w:tcPr>
            <w:tcW w:w="1345" w:type="dxa"/>
            <w:vAlign w:val="center"/>
          </w:tcPr>
          <w:p w14:paraId="0FB387E3" w14:textId="77777777" w:rsidR="00DE37AF" w:rsidRPr="0098791C" w:rsidRDefault="00DE37AF" w:rsidP="00373AD1">
            <w:pPr>
              <w:tabs>
                <w:tab w:val="center" w:pos="5387"/>
                <w:tab w:val="center" w:pos="5529"/>
              </w:tabs>
              <w:jc w:val="center"/>
              <w:rPr>
                <w:strike/>
              </w:rPr>
            </w:pPr>
            <w:r w:rsidRPr="0098791C">
              <w:t>20</w:t>
            </w:r>
          </w:p>
        </w:tc>
        <w:tc>
          <w:tcPr>
            <w:tcW w:w="1590" w:type="dxa"/>
            <w:vAlign w:val="center"/>
          </w:tcPr>
          <w:p w14:paraId="7570CABB" w14:textId="77777777" w:rsidR="00DE37AF" w:rsidRPr="0098791C" w:rsidRDefault="00DE37AF" w:rsidP="00373AD1">
            <w:pPr>
              <w:tabs>
                <w:tab w:val="center" w:pos="5387"/>
                <w:tab w:val="center" w:pos="5529"/>
              </w:tabs>
              <w:jc w:val="center"/>
            </w:pPr>
            <w:r w:rsidRPr="0098791C">
              <w:t>50</w:t>
            </w:r>
          </w:p>
        </w:tc>
      </w:tr>
      <w:tr w:rsidR="00DE37AF" w:rsidRPr="0098791C" w14:paraId="3202D78E" w14:textId="77777777" w:rsidTr="00373AD1">
        <w:trPr>
          <w:trHeight w:val="563"/>
          <w:jc w:val="center"/>
        </w:trPr>
        <w:tc>
          <w:tcPr>
            <w:tcW w:w="626" w:type="dxa"/>
            <w:vAlign w:val="center"/>
          </w:tcPr>
          <w:p w14:paraId="3EB38DE0" w14:textId="77777777" w:rsidR="00DE37AF" w:rsidRPr="0098791C" w:rsidRDefault="00DE37AF" w:rsidP="00373AD1">
            <w:pPr>
              <w:tabs>
                <w:tab w:val="center" w:pos="5387"/>
                <w:tab w:val="center" w:pos="5529"/>
              </w:tabs>
              <w:jc w:val="center"/>
            </w:pPr>
            <w:r w:rsidRPr="0098791C">
              <w:t>4.</w:t>
            </w:r>
          </w:p>
        </w:tc>
        <w:tc>
          <w:tcPr>
            <w:tcW w:w="3969" w:type="dxa"/>
          </w:tcPr>
          <w:p w14:paraId="0956A724" w14:textId="77777777" w:rsidR="00DE37AF" w:rsidRPr="0098791C" w:rsidRDefault="00DE37AF" w:rsidP="00373AD1">
            <w:pPr>
              <w:tabs>
                <w:tab w:val="center" w:pos="5387"/>
                <w:tab w:val="center" w:pos="5529"/>
              </w:tabs>
              <w:jc w:val="both"/>
              <w:rPr>
                <w:strike/>
              </w:rPr>
            </w:pPr>
            <w:r w:rsidRPr="0098791C">
              <w:t>„NAK és AK osztályú építményektől</w:t>
            </w:r>
          </w:p>
        </w:tc>
        <w:tc>
          <w:tcPr>
            <w:tcW w:w="1090" w:type="dxa"/>
            <w:vAlign w:val="center"/>
          </w:tcPr>
          <w:p w14:paraId="5C56D59C" w14:textId="77777777" w:rsidR="00DE37AF" w:rsidRPr="0098791C" w:rsidRDefault="00DE37AF" w:rsidP="00373AD1">
            <w:pPr>
              <w:tabs>
                <w:tab w:val="center" w:pos="5387"/>
                <w:tab w:val="center" w:pos="5529"/>
              </w:tabs>
              <w:jc w:val="center"/>
            </w:pPr>
            <w:r w:rsidRPr="0098791C">
              <w:t>3</w:t>
            </w:r>
            <w:r w:rsidRPr="0098791C">
              <w:rPr>
                <w:b/>
              </w:rPr>
              <w:t>*</w:t>
            </w:r>
          </w:p>
        </w:tc>
        <w:tc>
          <w:tcPr>
            <w:tcW w:w="1345" w:type="dxa"/>
            <w:vAlign w:val="center"/>
          </w:tcPr>
          <w:p w14:paraId="0A4DB118" w14:textId="77777777" w:rsidR="00DE37AF" w:rsidRPr="0098791C" w:rsidRDefault="00DE37AF" w:rsidP="00373AD1">
            <w:pPr>
              <w:tabs>
                <w:tab w:val="center" w:pos="5387"/>
                <w:tab w:val="center" w:pos="5529"/>
              </w:tabs>
              <w:jc w:val="center"/>
              <w:rPr>
                <w:vertAlign w:val="superscript"/>
              </w:rPr>
            </w:pPr>
            <w:r w:rsidRPr="0098791C">
              <w:t>5*</w:t>
            </w:r>
          </w:p>
        </w:tc>
        <w:tc>
          <w:tcPr>
            <w:tcW w:w="1345" w:type="dxa"/>
            <w:vAlign w:val="center"/>
          </w:tcPr>
          <w:p w14:paraId="618F9D04" w14:textId="77777777" w:rsidR="00DE37AF" w:rsidRPr="0098791C" w:rsidRDefault="00DE37AF" w:rsidP="00373AD1">
            <w:pPr>
              <w:tabs>
                <w:tab w:val="center" w:pos="5387"/>
                <w:tab w:val="center" w:pos="5529"/>
              </w:tabs>
              <w:jc w:val="center"/>
              <w:rPr>
                <w:vertAlign w:val="superscript"/>
              </w:rPr>
            </w:pPr>
            <w:r w:rsidRPr="0098791C">
              <w:t>10</w:t>
            </w:r>
          </w:p>
        </w:tc>
        <w:tc>
          <w:tcPr>
            <w:tcW w:w="1590" w:type="dxa"/>
            <w:vAlign w:val="center"/>
          </w:tcPr>
          <w:p w14:paraId="5D877E3D" w14:textId="77777777" w:rsidR="00DE37AF" w:rsidRPr="0098791C" w:rsidRDefault="00DE37AF" w:rsidP="00373AD1">
            <w:pPr>
              <w:tabs>
                <w:tab w:val="center" w:pos="5387"/>
                <w:tab w:val="center" w:pos="5529"/>
              </w:tabs>
              <w:jc w:val="center"/>
            </w:pPr>
            <w:r w:rsidRPr="0098791C">
              <w:t>20</w:t>
            </w:r>
          </w:p>
        </w:tc>
      </w:tr>
      <w:tr w:rsidR="00DE37AF" w:rsidRPr="0098791C" w14:paraId="55A18E56" w14:textId="77777777" w:rsidTr="00373AD1">
        <w:trPr>
          <w:trHeight w:val="563"/>
          <w:jc w:val="center"/>
        </w:trPr>
        <w:tc>
          <w:tcPr>
            <w:tcW w:w="626" w:type="dxa"/>
            <w:vAlign w:val="center"/>
          </w:tcPr>
          <w:p w14:paraId="321443EB" w14:textId="77777777" w:rsidR="00DE37AF" w:rsidRPr="0098791C" w:rsidRDefault="00DE37AF" w:rsidP="00373AD1">
            <w:pPr>
              <w:tabs>
                <w:tab w:val="center" w:pos="5387"/>
                <w:tab w:val="center" w:pos="5529"/>
              </w:tabs>
              <w:jc w:val="center"/>
            </w:pPr>
            <w:r w:rsidRPr="0098791C">
              <w:t>5.</w:t>
            </w:r>
          </w:p>
        </w:tc>
        <w:tc>
          <w:tcPr>
            <w:tcW w:w="3969" w:type="dxa"/>
          </w:tcPr>
          <w:p w14:paraId="4E7E6656" w14:textId="77777777" w:rsidR="00DE37AF" w:rsidRPr="0098791C" w:rsidRDefault="00DE37AF" w:rsidP="00373AD1">
            <w:pPr>
              <w:tabs>
                <w:tab w:val="center" w:pos="5387"/>
                <w:tab w:val="center" w:pos="5529"/>
              </w:tabs>
              <w:jc w:val="both"/>
            </w:pPr>
            <w:r w:rsidRPr="0098791C">
              <w:t>Nagy forgalmú, tömeg tartózkodásra szolgáló építménytől</w:t>
            </w:r>
          </w:p>
        </w:tc>
        <w:tc>
          <w:tcPr>
            <w:tcW w:w="1090" w:type="dxa"/>
            <w:vAlign w:val="center"/>
          </w:tcPr>
          <w:p w14:paraId="6228D485" w14:textId="77777777" w:rsidR="00DE37AF" w:rsidRPr="0098791C" w:rsidRDefault="00DE37AF" w:rsidP="00373AD1">
            <w:pPr>
              <w:tabs>
                <w:tab w:val="center" w:pos="5387"/>
                <w:tab w:val="center" w:pos="5529"/>
              </w:tabs>
              <w:jc w:val="center"/>
            </w:pPr>
            <w:r w:rsidRPr="0098791C">
              <w:t>8</w:t>
            </w:r>
          </w:p>
        </w:tc>
        <w:tc>
          <w:tcPr>
            <w:tcW w:w="1345" w:type="dxa"/>
            <w:vAlign w:val="center"/>
          </w:tcPr>
          <w:p w14:paraId="536DE601" w14:textId="77777777" w:rsidR="00DE37AF" w:rsidRPr="0098791C" w:rsidRDefault="00DE37AF" w:rsidP="00373AD1">
            <w:pPr>
              <w:tabs>
                <w:tab w:val="center" w:pos="5387"/>
                <w:tab w:val="center" w:pos="5529"/>
              </w:tabs>
              <w:jc w:val="center"/>
            </w:pPr>
            <w:r w:rsidRPr="0098791C">
              <w:t>15</w:t>
            </w:r>
          </w:p>
        </w:tc>
        <w:tc>
          <w:tcPr>
            <w:tcW w:w="1345" w:type="dxa"/>
            <w:vAlign w:val="center"/>
          </w:tcPr>
          <w:p w14:paraId="3A1D9F96" w14:textId="77777777" w:rsidR="00DE37AF" w:rsidRPr="0098791C" w:rsidRDefault="00DE37AF" w:rsidP="00373AD1">
            <w:pPr>
              <w:tabs>
                <w:tab w:val="center" w:pos="5387"/>
                <w:tab w:val="center" w:pos="5529"/>
              </w:tabs>
              <w:jc w:val="center"/>
            </w:pPr>
            <w:r w:rsidRPr="0098791C">
              <w:t>20</w:t>
            </w:r>
          </w:p>
        </w:tc>
        <w:tc>
          <w:tcPr>
            <w:tcW w:w="1590" w:type="dxa"/>
            <w:vAlign w:val="center"/>
          </w:tcPr>
          <w:p w14:paraId="1D801490" w14:textId="77777777" w:rsidR="00DE37AF" w:rsidRPr="0098791C" w:rsidRDefault="00DE37AF" w:rsidP="00373AD1">
            <w:pPr>
              <w:tabs>
                <w:tab w:val="center" w:pos="5387"/>
                <w:tab w:val="center" w:pos="5529"/>
              </w:tabs>
              <w:jc w:val="center"/>
            </w:pPr>
            <w:r w:rsidRPr="0098791C">
              <w:t>50</w:t>
            </w:r>
          </w:p>
        </w:tc>
      </w:tr>
      <w:tr w:rsidR="00DE37AF" w:rsidRPr="0098791C" w14:paraId="7168F25C" w14:textId="77777777" w:rsidTr="00373AD1">
        <w:trPr>
          <w:trHeight w:val="550"/>
          <w:jc w:val="center"/>
        </w:trPr>
        <w:tc>
          <w:tcPr>
            <w:tcW w:w="626" w:type="dxa"/>
            <w:vAlign w:val="center"/>
          </w:tcPr>
          <w:p w14:paraId="31DE51A9" w14:textId="77777777" w:rsidR="00DE37AF" w:rsidRPr="0098791C" w:rsidRDefault="00DE37AF" w:rsidP="00373AD1">
            <w:pPr>
              <w:tabs>
                <w:tab w:val="center" w:pos="5387"/>
                <w:tab w:val="center" w:pos="5529"/>
              </w:tabs>
              <w:jc w:val="center"/>
            </w:pPr>
            <w:r w:rsidRPr="0098791C">
              <w:t>6.</w:t>
            </w:r>
          </w:p>
        </w:tc>
        <w:tc>
          <w:tcPr>
            <w:tcW w:w="3969" w:type="dxa"/>
          </w:tcPr>
          <w:p w14:paraId="38EF80C2" w14:textId="77777777" w:rsidR="00DE37AF" w:rsidRPr="0098791C" w:rsidRDefault="00DE37AF" w:rsidP="00373AD1">
            <w:pPr>
              <w:tabs>
                <w:tab w:val="center" w:pos="5387"/>
                <w:tab w:val="center" w:pos="5529"/>
              </w:tabs>
              <w:jc w:val="both"/>
            </w:pPr>
            <w:r w:rsidRPr="0098791C">
              <w:t>Talajszintnél mélyebben fekvő építménytől, műtárgytól, létesítménytől</w:t>
            </w:r>
          </w:p>
        </w:tc>
        <w:tc>
          <w:tcPr>
            <w:tcW w:w="1090" w:type="dxa"/>
            <w:vAlign w:val="center"/>
          </w:tcPr>
          <w:p w14:paraId="572B6D70" w14:textId="77777777" w:rsidR="00DE37AF" w:rsidRPr="0098791C" w:rsidRDefault="00DE37AF" w:rsidP="00373AD1">
            <w:pPr>
              <w:tabs>
                <w:tab w:val="center" w:pos="5387"/>
                <w:tab w:val="center" w:pos="5529"/>
              </w:tabs>
              <w:jc w:val="center"/>
            </w:pPr>
            <w:r w:rsidRPr="0098791C">
              <w:t>5</w:t>
            </w:r>
          </w:p>
        </w:tc>
        <w:tc>
          <w:tcPr>
            <w:tcW w:w="1345" w:type="dxa"/>
            <w:vAlign w:val="center"/>
          </w:tcPr>
          <w:p w14:paraId="38124F29" w14:textId="77777777" w:rsidR="00DE37AF" w:rsidRPr="0098791C" w:rsidRDefault="00DE37AF" w:rsidP="00373AD1">
            <w:pPr>
              <w:tabs>
                <w:tab w:val="center" w:pos="5387"/>
                <w:tab w:val="center" w:pos="5529"/>
              </w:tabs>
              <w:jc w:val="center"/>
            </w:pPr>
            <w:r w:rsidRPr="0098791C">
              <w:t>8</w:t>
            </w:r>
          </w:p>
        </w:tc>
        <w:tc>
          <w:tcPr>
            <w:tcW w:w="1345" w:type="dxa"/>
            <w:vAlign w:val="center"/>
          </w:tcPr>
          <w:p w14:paraId="317399D5" w14:textId="77777777" w:rsidR="00DE37AF" w:rsidRPr="0098791C" w:rsidRDefault="00DE37AF" w:rsidP="00373AD1">
            <w:pPr>
              <w:tabs>
                <w:tab w:val="center" w:pos="5387"/>
                <w:tab w:val="center" w:pos="5529"/>
              </w:tabs>
              <w:jc w:val="center"/>
            </w:pPr>
            <w:r w:rsidRPr="0098791C">
              <w:t>10</w:t>
            </w:r>
          </w:p>
        </w:tc>
        <w:tc>
          <w:tcPr>
            <w:tcW w:w="1590" w:type="dxa"/>
            <w:vAlign w:val="center"/>
          </w:tcPr>
          <w:p w14:paraId="3AE15439" w14:textId="77777777" w:rsidR="00DE37AF" w:rsidRPr="0098791C" w:rsidRDefault="00DE37AF" w:rsidP="00373AD1">
            <w:pPr>
              <w:tabs>
                <w:tab w:val="center" w:pos="5387"/>
                <w:tab w:val="center" w:pos="5529"/>
              </w:tabs>
              <w:jc w:val="center"/>
            </w:pPr>
            <w:r w:rsidRPr="0098791C">
              <w:t>15</w:t>
            </w:r>
          </w:p>
        </w:tc>
      </w:tr>
      <w:tr w:rsidR="00DE37AF" w:rsidRPr="0098791C" w14:paraId="59009E9D" w14:textId="77777777" w:rsidTr="00373AD1">
        <w:trPr>
          <w:trHeight w:val="288"/>
          <w:jc w:val="center"/>
        </w:trPr>
        <w:tc>
          <w:tcPr>
            <w:tcW w:w="626" w:type="dxa"/>
            <w:vAlign w:val="center"/>
          </w:tcPr>
          <w:p w14:paraId="6226A396" w14:textId="77777777" w:rsidR="00DE37AF" w:rsidRPr="0098791C" w:rsidRDefault="00DE37AF" w:rsidP="00373AD1">
            <w:pPr>
              <w:tabs>
                <w:tab w:val="center" w:pos="5387"/>
                <w:tab w:val="center" w:pos="5529"/>
              </w:tabs>
              <w:jc w:val="center"/>
            </w:pPr>
            <w:r w:rsidRPr="0098791C">
              <w:t>7.</w:t>
            </w:r>
          </w:p>
        </w:tc>
        <w:tc>
          <w:tcPr>
            <w:tcW w:w="3969" w:type="dxa"/>
          </w:tcPr>
          <w:p w14:paraId="7F5EAE8B" w14:textId="77777777" w:rsidR="00DE37AF" w:rsidRPr="0098791C" w:rsidRDefault="00DE37AF" w:rsidP="00373AD1">
            <w:pPr>
              <w:tabs>
                <w:tab w:val="center" w:pos="5387"/>
                <w:tab w:val="center" w:pos="5529"/>
              </w:tabs>
              <w:jc w:val="both"/>
            </w:pPr>
            <w:r w:rsidRPr="0098791C">
              <w:t>Főközlekedési útvonaltól</w:t>
            </w:r>
          </w:p>
        </w:tc>
        <w:tc>
          <w:tcPr>
            <w:tcW w:w="1090" w:type="dxa"/>
            <w:vAlign w:val="center"/>
          </w:tcPr>
          <w:p w14:paraId="6E5B10C4" w14:textId="77777777" w:rsidR="00DE37AF" w:rsidRPr="0098791C" w:rsidRDefault="00DE37AF" w:rsidP="00373AD1">
            <w:pPr>
              <w:tabs>
                <w:tab w:val="center" w:pos="5387"/>
                <w:tab w:val="center" w:pos="5529"/>
              </w:tabs>
              <w:jc w:val="center"/>
            </w:pPr>
            <w:r w:rsidRPr="0098791C">
              <w:t>8</w:t>
            </w:r>
          </w:p>
        </w:tc>
        <w:tc>
          <w:tcPr>
            <w:tcW w:w="1345" w:type="dxa"/>
            <w:vAlign w:val="center"/>
          </w:tcPr>
          <w:p w14:paraId="369F1C3A" w14:textId="77777777" w:rsidR="00DE37AF" w:rsidRPr="0098791C" w:rsidRDefault="00DE37AF" w:rsidP="00373AD1">
            <w:pPr>
              <w:tabs>
                <w:tab w:val="center" w:pos="5387"/>
                <w:tab w:val="center" w:pos="5529"/>
              </w:tabs>
              <w:jc w:val="center"/>
            </w:pPr>
            <w:r w:rsidRPr="0098791C">
              <w:t>10</w:t>
            </w:r>
          </w:p>
        </w:tc>
        <w:tc>
          <w:tcPr>
            <w:tcW w:w="1345" w:type="dxa"/>
            <w:vAlign w:val="center"/>
          </w:tcPr>
          <w:p w14:paraId="110A9BA3" w14:textId="77777777" w:rsidR="00DE37AF" w:rsidRPr="0098791C" w:rsidRDefault="00DE37AF" w:rsidP="00373AD1">
            <w:pPr>
              <w:tabs>
                <w:tab w:val="center" w:pos="5387"/>
                <w:tab w:val="center" w:pos="5529"/>
              </w:tabs>
              <w:jc w:val="center"/>
            </w:pPr>
            <w:r w:rsidRPr="0098791C">
              <w:t>10</w:t>
            </w:r>
          </w:p>
        </w:tc>
        <w:tc>
          <w:tcPr>
            <w:tcW w:w="1590" w:type="dxa"/>
            <w:vAlign w:val="center"/>
          </w:tcPr>
          <w:p w14:paraId="5F018964" w14:textId="77777777" w:rsidR="00DE37AF" w:rsidRPr="0098791C" w:rsidRDefault="00DE37AF" w:rsidP="00373AD1">
            <w:pPr>
              <w:tabs>
                <w:tab w:val="center" w:pos="5387"/>
                <w:tab w:val="center" w:pos="5529"/>
              </w:tabs>
              <w:jc w:val="center"/>
            </w:pPr>
            <w:r w:rsidRPr="0098791C">
              <w:t>20</w:t>
            </w:r>
          </w:p>
        </w:tc>
      </w:tr>
      <w:tr w:rsidR="00DE37AF" w:rsidRPr="0098791C" w14:paraId="4C303F65" w14:textId="77777777" w:rsidTr="00373AD1">
        <w:trPr>
          <w:trHeight w:val="275"/>
          <w:jc w:val="center"/>
        </w:trPr>
        <w:tc>
          <w:tcPr>
            <w:tcW w:w="626" w:type="dxa"/>
            <w:vAlign w:val="center"/>
          </w:tcPr>
          <w:p w14:paraId="07D1CC59" w14:textId="77777777" w:rsidR="00DE37AF" w:rsidRPr="0098791C" w:rsidRDefault="00DE37AF" w:rsidP="00373AD1">
            <w:pPr>
              <w:tabs>
                <w:tab w:val="center" w:pos="5387"/>
                <w:tab w:val="center" w:pos="5529"/>
              </w:tabs>
              <w:jc w:val="center"/>
            </w:pPr>
            <w:r w:rsidRPr="0098791C">
              <w:t>8.</w:t>
            </w:r>
          </w:p>
        </w:tc>
        <w:tc>
          <w:tcPr>
            <w:tcW w:w="3969" w:type="dxa"/>
          </w:tcPr>
          <w:p w14:paraId="1699279C" w14:textId="77777777" w:rsidR="00DE37AF" w:rsidRPr="0098791C" w:rsidRDefault="00DE37AF" w:rsidP="00373AD1">
            <w:pPr>
              <w:tabs>
                <w:tab w:val="center" w:pos="5387"/>
                <w:tab w:val="center" w:pos="5529"/>
              </w:tabs>
              <w:jc w:val="both"/>
            </w:pPr>
            <w:r w:rsidRPr="0098791C">
              <w:t>Egyéb közúttól</w:t>
            </w:r>
          </w:p>
        </w:tc>
        <w:tc>
          <w:tcPr>
            <w:tcW w:w="1090" w:type="dxa"/>
            <w:vAlign w:val="center"/>
          </w:tcPr>
          <w:p w14:paraId="0C9144C5" w14:textId="77777777" w:rsidR="00DE37AF" w:rsidRPr="0098791C" w:rsidRDefault="00DE37AF" w:rsidP="00373AD1">
            <w:pPr>
              <w:tabs>
                <w:tab w:val="center" w:pos="5387"/>
                <w:tab w:val="center" w:pos="5529"/>
              </w:tabs>
              <w:jc w:val="center"/>
            </w:pPr>
            <w:r w:rsidRPr="0098791C">
              <w:t>3</w:t>
            </w:r>
          </w:p>
        </w:tc>
        <w:tc>
          <w:tcPr>
            <w:tcW w:w="1345" w:type="dxa"/>
            <w:vAlign w:val="center"/>
          </w:tcPr>
          <w:p w14:paraId="3C07FCC7" w14:textId="77777777" w:rsidR="00DE37AF" w:rsidRPr="0098791C" w:rsidRDefault="00DE37AF" w:rsidP="00373AD1">
            <w:pPr>
              <w:tabs>
                <w:tab w:val="center" w:pos="5387"/>
                <w:tab w:val="center" w:pos="5529"/>
              </w:tabs>
              <w:jc w:val="center"/>
            </w:pPr>
            <w:r w:rsidRPr="0098791C">
              <w:t>5</w:t>
            </w:r>
          </w:p>
        </w:tc>
        <w:tc>
          <w:tcPr>
            <w:tcW w:w="1345" w:type="dxa"/>
            <w:vAlign w:val="center"/>
          </w:tcPr>
          <w:p w14:paraId="19793583" w14:textId="77777777" w:rsidR="00DE37AF" w:rsidRPr="0098791C" w:rsidRDefault="00DE37AF" w:rsidP="00373AD1">
            <w:pPr>
              <w:tabs>
                <w:tab w:val="center" w:pos="5387"/>
                <w:tab w:val="center" w:pos="5529"/>
              </w:tabs>
              <w:jc w:val="center"/>
            </w:pPr>
            <w:r w:rsidRPr="0098791C">
              <w:t>5</w:t>
            </w:r>
          </w:p>
        </w:tc>
        <w:tc>
          <w:tcPr>
            <w:tcW w:w="1590" w:type="dxa"/>
            <w:vAlign w:val="center"/>
          </w:tcPr>
          <w:p w14:paraId="5A06A68C" w14:textId="77777777" w:rsidR="00DE37AF" w:rsidRPr="0098791C" w:rsidRDefault="00DE37AF" w:rsidP="00373AD1">
            <w:pPr>
              <w:tabs>
                <w:tab w:val="center" w:pos="5387"/>
                <w:tab w:val="center" w:pos="5529"/>
              </w:tabs>
              <w:jc w:val="center"/>
            </w:pPr>
            <w:r w:rsidRPr="0098791C">
              <w:t>15</w:t>
            </w:r>
          </w:p>
        </w:tc>
      </w:tr>
      <w:tr w:rsidR="00DE37AF" w:rsidRPr="0098791C" w14:paraId="458BF8A3" w14:textId="77777777" w:rsidTr="00373AD1">
        <w:trPr>
          <w:trHeight w:val="839"/>
          <w:jc w:val="center"/>
        </w:trPr>
        <w:tc>
          <w:tcPr>
            <w:tcW w:w="626" w:type="dxa"/>
            <w:vAlign w:val="center"/>
          </w:tcPr>
          <w:p w14:paraId="71FCED2A" w14:textId="77777777" w:rsidR="00DE37AF" w:rsidRPr="0098791C" w:rsidRDefault="00DE37AF" w:rsidP="00373AD1">
            <w:pPr>
              <w:tabs>
                <w:tab w:val="center" w:pos="5387"/>
                <w:tab w:val="center" w:pos="5529"/>
              </w:tabs>
              <w:jc w:val="center"/>
            </w:pPr>
            <w:r w:rsidRPr="0098791C">
              <w:lastRenderedPageBreak/>
              <w:t>9.</w:t>
            </w:r>
          </w:p>
        </w:tc>
        <w:tc>
          <w:tcPr>
            <w:tcW w:w="3969" w:type="dxa"/>
          </w:tcPr>
          <w:p w14:paraId="0F235E8B" w14:textId="77777777" w:rsidR="00DE37AF" w:rsidRPr="0098791C" w:rsidRDefault="00DE37AF" w:rsidP="00373AD1">
            <w:pPr>
              <w:tabs>
                <w:tab w:val="center" w:pos="5387"/>
                <w:tab w:val="center" w:pos="5529"/>
              </w:tabs>
              <w:jc w:val="both"/>
            </w:pPr>
            <w:r w:rsidRPr="0098791C">
              <w:t>Ipari, mezőgazdasági építménytől (ha az építmény nem tartozik KK vagy MK osztályba)</w:t>
            </w:r>
          </w:p>
        </w:tc>
        <w:tc>
          <w:tcPr>
            <w:tcW w:w="1090" w:type="dxa"/>
            <w:vAlign w:val="center"/>
          </w:tcPr>
          <w:p w14:paraId="5AEEBEC1" w14:textId="77777777" w:rsidR="00DE37AF" w:rsidRPr="0098791C" w:rsidRDefault="00DE37AF" w:rsidP="00373AD1">
            <w:pPr>
              <w:tabs>
                <w:tab w:val="center" w:pos="5387"/>
                <w:tab w:val="center" w:pos="5529"/>
              </w:tabs>
              <w:jc w:val="center"/>
            </w:pPr>
            <w:r w:rsidRPr="0098791C">
              <w:t>3</w:t>
            </w:r>
          </w:p>
        </w:tc>
        <w:tc>
          <w:tcPr>
            <w:tcW w:w="1345" w:type="dxa"/>
            <w:vAlign w:val="center"/>
          </w:tcPr>
          <w:p w14:paraId="1418DE2A" w14:textId="77777777" w:rsidR="00DE37AF" w:rsidRPr="0098791C" w:rsidRDefault="00DE37AF" w:rsidP="00373AD1">
            <w:pPr>
              <w:tabs>
                <w:tab w:val="center" w:pos="5387"/>
                <w:tab w:val="center" w:pos="5529"/>
              </w:tabs>
              <w:jc w:val="center"/>
            </w:pPr>
            <w:r w:rsidRPr="0098791C">
              <w:t>10</w:t>
            </w:r>
          </w:p>
        </w:tc>
        <w:tc>
          <w:tcPr>
            <w:tcW w:w="1345" w:type="dxa"/>
            <w:vAlign w:val="center"/>
          </w:tcPr>
          <w:p w14:paraId="190FA1E4" w14:textId="77777777" w:rsidR="00DE37AF" w:rsidRPr="0098791C" w:rsidRDefault="00DE37AF" w:rsidP="00373AD1">
            <w:pPr>
              <w:tabs>
                <w:tab w:val="center" w:pos="5387"/>
                <w:tab w:val="center" w:pos="5529"/>
              </w:tabs>
              <w:jc w:val="center"/>
            </w:pPr>
            <w:r w:rsidRPr="0098791C">
              <w:t>10</w:t>
            </w:r>
          </w:p>
        </w:tc>
        <w:tc>
          <w:tcPr>
            <w:tcW w:w="1590" w:type="dxa"/>
            <w:vAlign w:val="center"/>
          </w:tcPr>
          <w:p w14:paraId="07C256E3" w14:textId="77777777" w:rsidR="00DE37AF" w:rsidRPr="0098791C" w:rsidRDefault="00DE37AF" w:rsidP="00373AD1">
            <w:pPr>
              <w:tabs>
                <w:tab w:val="center" w:pos="5387"/>
                <w:tab w:val="center" w:pos="5529"/>
              </w:tabs>
              <w:jc w:val="center"/>
            </w:pPr>
            <w:r w:rsidRPr="0098791C">
              <w:t>15</w:t>
            </w:r>
          </w:p>
        </w:tc>
      </w:tr>
      <w:tr w:rsidR="00DE37AF" w:rsidRPr="0098791C" w14:paraId="627A6293" w14:textId="77777777" w:rsidTr="00373AD1">
        <w:trPr>
          <w:trHeight w:val="275"/>
          <w:jc w:val="center"/>
        </w:trPr>
        <w:tc>
          <w:tcPr>
            <w:tcW w:w="626" w:type="dxa"/>
            <w:vAlign w:val="center"/>
          </w:tcPr>
          <w:p w14:paraId="25CE6B92" w14:textId="77777777" w:rsidR="00DE37AF" w:rsidRPr="0098791C" w:rsidRDefault="00DE37AF" w:rsidP="00373AD1">
            <w:pPr>
              <w:tabs>
                <w:tab w:val="center" w:pos="5387"/>
                <w:tab w:val="center" w:pos="5529"/>
              </w:tabs>
              <w:jc w:val="center"/>
            </w:pPr>
            <w:r w:rsidRPr="0098791C">
              <w:t>10.</w:t>
            </w:r>
          </w:p>
        </w:tc>
        <w:tc>
          <w:tcPr>
            <w:tcW w:w="3969" w:type="dxa"/>
          </w:tcPr>
          <w:p w14:paraId="7B017828" w14:textId="77777777" w:rsidR="00DE37AF" w:rsidRPr="0098791C" w:rsidRDefault="00DE37AF" w:rsidP="00373AD1">
            <w:pPr>
              <w:tabs>
                <w:tab w:val="center" w:pos="5387"/>
                <w:tab w:val="center" w:pos="5529"/>
              </w:tabs>
              <w:jc w:val="both"/>
            </w:pPr>
            <w:r w:rsidRPr="0098791C">
              <w:t>Vasútvonaltól</w:t>
            </w:r>
          </w:p>
        </w:tc>
        <w:tc>
          <w:tcPr>
            <w:tcW w:w="1090" w:type="dxa"/>
            <w:vAlign w:val="center"/>
          </w:tcPr>
          <w:p w14:paraId="026B989C" w14:textId="77777777" w:rsidR="00DE37AF" w:rsidRPr="0098791C" w:rsidRDefault="00DE37AF" w:rsidP="00373AD1">
            <w:pPr>
              <w:tabs>
                <w:tab w:val="center" w:pos="5387"/>
                <w:tab w:val="center" w:pos="5529"/>
              </w:tabs>
              <w:jc w:val="center"/>
            </w:pPr>
            <w:r w:rsidRPr="0098791C">
              <w:t>15</w:t>
            </w:r>
          </w:p>
        </w:tc>
        <w:tc>
          <w:tcPr>
            <w:tcW w:w="1345" w:type="dxa"/>
            <w:vAlign w:val="center"/>
          </w:tcPr>
          <w:p w14:paraId="74CA58BC" w14:textId="77777777" w:rsidR="00DE37AF" w:rsidRPr="0098791C" w:rsidRDefault="00DE37AF" w:rsidP="00373AD1">
            <w:pPr>
              <w:tabs>
                <w:tab w:val="center" w:pos="5387"/>
                <w:tab w:val="center" w:pos="5529"/>
              </w:tabs>
              <w:jc w:val="center"/>
            </w:pPr>
            <w:r w:rsidRPr="0098791C">
              <w:t>20</w:t>
            </w:r>
          </w:p>
        </w:tc>
        <w:tc>
          <w:tcPr>
            <w:tcW w:w="1345" w:type="dxa"/>
            <w:vAlign w:val="center"/>
          </w:tcPr>
          <w:p w14:paraId="11BB09C1" w14:textId="77777777" w:rsidR="00DE37AF" w:rsidRPr="0098791C" w:rsidRDefault="00DE37AF" w:rsidP="00373AD1">
            <w:pPr>
              <w:tabs>
                <w:tab w:val="center" w:pos="5387"/>
                <w:tab w:val="center" w:pos="5529"/>
              </w:tabs>
              <w:jc w:val="center"/>
            </w:pPr>
            <w:r w:rsidRPr="0098791C">
              <w:t>25</w:t>
            </w:r>
          </w:p>
        </w:tc>
        <w:tc>
          <w:tcPr>
            <w:tcW w:w="1590" w:type="dxa"/>
            <w:vAlign w:val="center"/>
          </w:tcPr>
          <w:p w14:paraId="4F71F96B" w14:textId="77777777" w:rsidR="00DE37AF" w:rsidRPr="0098791C" w:rsidRDefault="00DE37AF" w:rsidP="00373AD1">
            <w:pPr>
              <w:tabs>
                <w:tab w:val="center" w:pos="5387"/>
                <w:tab w:val="center" w:pos="5529"/>
              </w:tabs>
              <w:jc w:val="center"/>
            </w:pPr>
            <w:r w:rsidRPr="0098791C">
              <w:t>50</w:t>
            </w:r>
          </w:p>
        </w:tc>
      </w:tr>
      <w:tr w:rsidR="00DE37AF" w:rsidRPr="0098791C" w14:paraId="3737CB64" w14:textId="77777777" w:rsidTr="00373AD1">
        <w:trPr>
          <w:trHeight w:val="275"/>
          <w:jc w:val="center"/>
        </w:trPr>
        <w:tc>
          <w:tcPr>
            <w:tcW w:w="626" w:type="dxa"/>
            <w:vAlign w:val="center"/>
          </w:tcPr>
          <w:p w14:paraId="0C24800A" w14:textId="77777777" w:rsidR="00DE37AF" w:rsidRPr="0098791C" w:rsidRDefault="00DE37AF" w:rsidP="00373AD1">
            <w:pPr>
              <w:tabs>
                <w:tab w:val="center" w:pos="5387"/>
                <w:tab w:val="center" w:pos="5529"/>
              </w:tabs>
              <w:jc w:val="center"/>
            </w:pPr>
            <w:r w:rsidRPr="0098791C">
              <w:t>11.</w:t>
            </w:r>
          </w:p>
        </w:tc>
        <w:tc>
          <w:tcPr>
            <w:tcW w:w="3969" w:type="dxa"/>
          </w:tcPr>
          <w:p w14:paraId="6F50C2EA" w14:textId="77777777" w:rsidR="00DE37AF" w:rsidRPr="0098791C" w:rsidRDefault="00DE37AF" w:rsidP="00373AD1">
            <w:pPr>
              <w:tabs>
                <w:tab w:val="center" w:pos="5387"/>
                <w:tab w:val="center" w:pos="5529"/>
              </w:tabs>
              <w:jc w:val="both"/>
            </w:pPr>
            <w:r w:rsidRPr="0098791C">
              <w:t>Lombos erdőtől</w:t>
            </w:r>
          </w:p>
        </w:tc>
        <w:tc>
          <w:tcPr>
            <w:tcW w:w="1090" w:type="dxa"/>
            <w:vAlign w:val="center"/>
          </w:tcPr>
          <w:p w14:paraId="08528F8F" w14:textId="77777777" w:rsidR="00DE37AF" w:rsidRPr="0098791C" w:rsidRDefault="00DE37AF" w:rsidP="00373AD1">
            <w:pPr>
              <w:tabs>
                <w:tab w:val="center" w:pos="5387"/>
                <w:tab w:val="center" w:pos="5529"/>
              </w:tabs>
              <w:jc w:val="center"/>
            </w:pPr>
            <w:r w:rsidRPr="0098791C">
              <w:t>10</w:t>
            </w:r>
          </w:p>
        </w:tc>
        <w:tc>
          <w:tcPr>
            <w:tcW w:w="1345" w:type="dxa"/>
            <w:vAlign w:val="center"/>
          </w:tcPr>
          <w:p w14:paraId="625A20DC" w14:textId="77777777" w:rsidR="00DE37AF" w:rsidRPr="0098791C" w:rsidRDefault="00DE37AF" w:rsidP="00373AD1">
            <w:pPr>
              <w:tabs>
                <w:tab w:val="center" w:pos="5387"/>
                <w:tab w:val="center" w:pos="5529"/>
              </w:tabs>
              <w:jc w:val="center"/>
            </w:pPr>
            <w:r w:rsidRPr="0098791C">
              <w:t>15</w:t>
            </w:r>
          </w:p>
        </w:tc>
        <w:tc>
          <w:tcPr>
            <w:tcW w:w="1345" w:type="dxa"/>
            <w:vAlign w:val="center"/>
          </w:tcPr>
          <w:p w14:paraId="36AB95CD" w14:textId="77777777" w:rsidR="00DE37AF" w:rsidRPr="0098791C" w:rsidRDefault="00DE37AF" w:rsidP="00373AD1">
            <w:pPr>
              <w:tabs>
                <w:tab w:val="center" w:pos="5387"/>
                <w:tab w:val="center" w:pos="5529"/>
              </w:tabs>
              <w:jc w:val="center"/>
            </w:pPr>
            <w:r w:rsidRPr="0098791C">
              <w:t>15</w:t>
            </w:r>
          </w:p>
        </w:tc>
        <w:tc>
          <w:tcPr>
            <w:tcW w:w="1590" w:type="dxa"/>
            <w:vAlign w:val="center"/>
          </w:tcPr>
          <w:p w14:paraId="6F9EB94E" w14:textId="77777777" w:rsidR="00DE37AF" w:rsidRPr="0098791C" w:rsidRDefault="00DE37AF" w:rsidP="00373AD1">
            <w:pPr>
              <w:tabs>
                <w:tab w:val="center" w:pos="5387"/>
                <w:tab w:val="center" w:pos="5529"/>
              </w:tabs>
              <w:jc w:val="center"/>
            </w:pPr>
            <w:r w:rsidRPr="0098791C">
              <w:t>20</w:t>
            </w:r>
          </w:p>
        </w:tc>
      </w:tr>
      <w:tr w:rsidR="00DE37AF" w:rsidRPr="0098791C" w14:paraId="2F68089D" w14:textId="77777777" w:rsidTr="00373AD1">
        <w:trPr>
          <w:trHeight w:val="288"/>
          <w:jc w:val="center"/>
        </w:trPr>
        <w:tc>
          <w:tcPr>
            <w:tcW w:w="626" w:type="dxa"/>
            <w:vAlign w:val="center"/>
          </w:tcPr>
          <w:p w14:paraId="72827E16" w14:textId="77777777" w:rsidR="00DE37AF" w:rsidRPr="0098791C" w:rsidRDefault="00DE37AF" w:rsidP="00373AD1">
            <w:pPr>
              <w:tabs>
                <w:tab w:val="center" w:pos="5387"/>
                <w:tab w:val="center" w:pos="5529"/>
              </w:tabs>
              <w:jc w:val="center"/>
            </w:pPr>
            <w:r w:rsidRPr="0098791C">
              <w:t>12.</w:t>
            </w:r>
          </w:p>
        </w:tc>
        <w:tc>
          <w:tcPr>
            <w:tcW w:w="3969" w:type="dxa"/>
          </w:tcPr>
          <w:p w14:paraId="132C0C21" w14:textId="77777777" w:rsidR="00DE37AF" w:rsidRPr="0098791C" w:rsidRDefault="00DE37AF" w:rsidP="00373AD1">
            <w:pPr>
              <w:tabs>
                <w:tab w:val="center" w:pos="5387"/>
                <w:tab w:val="center" w:pos="5529"/>
              </w:tabs>
              <w:jc w:val="both"/>
            </w:pPr>
            <w:r w:rsidRPr="0098791C">
              <w:t>Fenyő erdőtől</w:t>
            </w:r>
          </w:p>
        </w:tc>
        <w:tc>
          <w:tcPr>
            <w:tcW w:w="1090" w:type="dxa"/>
            <w:vAlign w:val="center"/>
          </w:tcPr>
          <w:p w14:paraId="1BDA0477" w14:textId="77777777" w:rsidR="00DE37AF" w:rsidRPr="0098791C" w:rsidRDefault="00DE37AF" w:rsidP="00373AD1">
            <w:pPr>
              <w:tabs>
                <w:tab w:val="center" w:pos="5387"/>
                <w:tab w:val="center" w:pos="5529"/>
              </w:tabs>
              <w:jc w:val="center"/>
            </w:pPr>
            <w:r w:rsidRPr="0098791C">
              <w:t>20</w:t>
            </w:r>
          </w:p>
        </w:tc>
        <w:tc>
          <w:tcPr>
            <w:tcW w:w="1345" w:type="dxa"/>
            <w:vAlign w:val="center"/>
          </w:tcPr>
          <w:p w14:paraId="15E9FEBB" w14:textId="77777777" w:rsidR="00DE37AF" w:rsidRPr="0098791C" w:rsidRDefault="00DE37AF" w:rsidP="00373AD1">
            <w:pPr>
              <w:tabs>
                <w:tab w:val="center" w:pos="5387"/>
                <w:tab w:val="center" w:pos="5529"/>
              </w:tabs>
              <w:jc w:val="center"/>
            </w:pPr>
            <w:r w:rsidRPr="0098791C">
              <w:t>20</w:t>
            </w:r>
          </w:p>
        </w:tc>
        <w:tc>
          <w:tcPr>
            <w:tcW w:w="1345" w:type="dxa"/>
            <w:vAlign w:val="center"/>
          </w:tcPr>
          <w:p w14:paraId="4CDE19EF" w14:textId="77777777" w:rsidR="00DE37AF" w:rsidRPr="0098791C" w:rsidRDefault="00DE37AF" w:rsidP="00373AD1">
            <w:pPr>
              <w:tabs>
                <w:tab w:val="center" w:pos="5387"/>
                <w:tab w:val="center" w:pos="5529"/>
              </w:tabs>
              <w:jc w:val="center"/>
            </w:pPr>
            <w:r w:rsidRPr="0098791C">
              <w:t>25</w:t>
            </w:r>
          </w:p>
        </w:tc>
        <w:tc>
          <w:tcPr>
            <w:tcW w:w="1590" w:type="dxa"/>
            <w:vAlign w:val="center"/>
          </w:tcPr>
          <w:p w14:paraId="7F95C308" w14:textId="77777777" w:rsidR="00DE37AF" w:rsidRPr="0098791C" w:rsidRDefault="00DE37AF" w:rsidP="00373AD1">
            <w:pPr>
              <w:tabs>
                <w:tab w:val="center" w:pos="5387"/>
                <w:tab w:val="center" w:pos="5529"/>
              </w:tabs>
              <w:jc w:val="center"/>
            </w:pPr>
            <w:r w:rsidRPr="0098791C">
              <w:t>25</w:t>
            </w:r>
          </w:p>
        </w:tc>
      </w:tr>
    </w:tbl>
    <w:p w14:paraId="451F2881" w14:textId="77777777" w:rsidR="00DE37AF" w:rsidRPr="0098791C" w:rsidRDefault="00DE37AF" w:rsidP="00DE37AF">
      <w:pPr>
        <w:tabs>
          <w:tab w:val="center" w:pos="5387"/>
          <w:tab w:val="center" w:pos="5529"/>
        </w:tabs>
        <w:jc w:val="both"/>
        <w:rPr>
          <w:b/>
        </w:rPr>
      </w:pPr>
    </w:p>
    <w:p w14:paraId="5761C2EA" w14:textId="77777777" w:rsidR="00DE37AF" w:rsidRPr="0098791C" w:rsidRDefault="00DE37AF" w:rsidP="00DE37AF">
      <w:pPr>
        <w:tabs>
          <w:tab w:val="center" w:pos="5387"/>
          <w:tab w:val="center" w:pos="5529"/>
        </w:tabs>
        <w:jc w:val="both"/>
      </w:pPr>
      <w:r w:rsidRPr="0098791C">
        <w:t xml:space="preserve">3.5. A 3.4. pontban </w:t>
      </w:r>
      <w:r>
        <w:t>foglalt</w:t>
      </w:r>
      <w:r w:rsidRPr="0098791C">
        <w:t>táblázat B:4 és C:4 mezőjében előírt telepítési távolság csökkenthető a</w:t>
      </w:r>
      <w:r>
        <w:t xml:space="preserve"> </w:t>
      </w:r>
      <w:r w:rsidRPr="0098791C">
        <w:t>földalatti, illetve földdel takart tartályok esetében:</w:t>
      </w:r>
    </w:p>
    <w:p w14:paraId="5C7F73FB" w14:textId="77777777" w:rsidR="00DE37AF" w:rsidRPr="0098791C" w:rsidRDefault="00DE37AF" w:rsidP="00BE14D7">
      <w:pPr>
        <w:numPr>
          <w:ilvl w:val="0"/>
          <w:numId w:val="8"/>
        </w:numPr>
        <w:tabs>
          <w:tab w:val="center" w:pos="5387"/>
          <w:tab w:val="center" w:pos="5529"/>
        </w:tabs>
        <w:contextualSpacing/>
        <w:jc w:val="both"/>
      </w:pPr>
      <w:r w:rsidRPr="0098791C">
        <w:t>legfeljebb 5 m</w:t>
      </w:r>
      <w:r w:rsidRPr="0098791C">
        <w:rPr>
          <w:vertAlign w:val="superscript"/>
        </w:rPr>
        <w:t>3</w:t>
      </w:r>
      <w:r w:rsidRPr="0098791C">
        <w:t xml:space="preserve"> űrtartalmú tartály esetében tartályonként 1,0 m-re,</w:t>
      </w:r>
    </w:p>
    <w:p w14:paraId="20915062" w14:textId="77777777" w:rsidR="00DE37AF" w:rsidRPr="0098791C" w:rsidRDefault="00DE37AF" w:rsidP="00BE14D7">
      <w:pPr>
        <w:numPr>
          <w:ilvl w:val="0"/>
          <w:numId w:val="8"/>
        </w:numPr>
        <w:tabs>
          <w:tab w:val="center" w:pos="5387"/>
          <w:tab w:val="center" w:pos="5529"/>
        </w:tabs>
        <w:contextualSpacing/>
        <w:jc w:val="both"/>
      </w:pPr>
      <w:r w:rsidRPr="0098791C">
        <w:t>5 &lt; V ≤ 15 m</w:t>
      </w:r>
      <w:r w:rsidRPr="0098791C">
        <w:rPr>
          <w:vertAlign w:val="superscript"/>
        </w:rPr>
        <w:t>3</w:t>
      </w:r>
      <w:r w:rsidRPr="0098791C">
        <w:t xml:space="preserve"> űrtartalmú edények esetében tartályonként 3,0 m-re.</w:t>
      </w:r>
    </w:p>
    <w:p w14:paraId="01C57E2C" w14:textId="77777777" w:rsidR="00DE37AF" w:rsidRPr="0098791C" w:rsidRDefault="00DE37AF" w:rsidP="00DE37AF">
      <w:pPr>
        <w:tabs>
          <w:tab w:val="center" w:pos="5387"/>
          <w:tab w:val="center" w:pos="5529"/>
        </w:tabs>
        <w:jc w:val="both"/>
      </w:pPr>
    </w:p>
    <w:p w14:paraId="108604CD" w14:textId="77777777" w:rsidR="00DE37AF" w:rsidRPr="0014685F" w:rsidRDefault="00DE37AF" w:rsidP="00DE37AF">
      <w:pPr>
        <w:tabs>
          <w:tab w:val="center" w:pos="5387"/>
          <w:tab w:val="center" w:pos="5529"/>
        </w:tabs>
        <w:jc w:val="both"/>
        <w:rPr>
          <w:b/>
        </w:rPr>
      </w:pPr>
      <w:r w:rsidRPr="0014685F">
        <w:rPr>
          <w:b/>
        </w:rPr>
        <w:t>4. Tartályok szerelvényeivel, tartozékaival szemben támasztott követelmények</w:t>
      </w:r>
    </w:p>
    <w:p w14:paraId="0072E367" w14:textId="77777777" w:rsidR="00DE37AF" w:rsidRPr="0098791C" w:rsidRDefault="00DE37AF" w:rsidP="00DE37AF">
      <w:pPr>
        <w:tabs>
          <w:tab w:val="center" w:pos="5387"/>
          <w:tab w:val="center" w:pos="5529"/>
        </w:tabs>
        <w:jc w:val="both"/>
      </w:pPr>
    </w:p>
    <w:p w14:paraId="528A9001" w14:textId="77777777" w:rsidR="00DE37AF" w:rsidRPr="0098791C" w:rsidRDefault="00DE37AF" w:rsidP="00DE37AF">
      <w:pPr>
        <w:tabs>
          <w:tab w:val="center" w:pos="5387"/>
          <w:tab w:val="center" w:pos="5529"/>
        </w:tabs>
        <w:jc w:val="both"/>
      </w:pPr>
      <w:r w:rsidRPr="0098791C">
        <w:t>4.1. Általános követelmények</w:t>
      </w:r>
    </w:p>
    <w:p w14:paraId="28C348F0" w14:textId="77777777" w:rsidR="00DE37AF" w:rsidRPr="0098791C" w:rsidRDefault="00DE37AF" w:rsidP="00DE37AF">
      <w:pPr>
        <w:tabs>
          <w:tab w:val="center" w:pos="5387"/>
          <w:tab w:val="center" w:pos="5529"/>
        </w:tabs>
        <w:jc w:val="both"/>
      </w:pPr>
    </w:p>
    <w:p w14:paraId="66D1E492" w14:textId="77777777" w:rsidR="00DE37AF" w:rsidRPr="0098791C" w:rsidRDefault="00DE37AF" w:rsidP="00DE37AF">
      <w:pPr>
        <w:tabs>
          <w:tab w:val="center" w:pos="5387"/>
          <w:tab w:val="center" w:pos="5529"/>
        </w:tabs>
        <w:jc w:val="both"/>
      </w:pPr>
      <w:r w:rsidRPr="0098791C">
        <w:t xml:space="preserve">4.1.1. A tartály vezetékcsatlakozásaiba olyan, legalább PN 25 bar nyomásfokozatú záró szerelvényt kell beépíteni, amely a tárolt pébégázra alkalmas, –20 </w:t>
      </w:r>
      <w:r>
        <w:t>°</w:t>
      </w:r>
      <w:r w:rsidRPr="0098791C">
        <w:t xml:space="preserve">C és +40 </w:t>
      </w:r>
      <w:r w:rsidRPr="0072571D">
        <w:t>°</w:t>
      </w:r>
      <w:r w:rsidRPr="0098791C">
        <w:t>C közötti üzemi hőmérsékletnek, továbbá a legnagyobb megengedhető nyomásnak megfelel.</w:t>
      </w:r>
    </w:p>
    <w:p w14:paraId="1D3A9686" w14:textId="77777777" w:rsidR="00DE37AF" w:rsidRPr="0098791C" w:rsidRDefault="00DE37AF" w:rsidP="00DE37AF">
      <w:pPr>
        <w:tabs>
          <w:tab w:val="center" w:pos="5387"/>
          <w:tab w:val="center" w:pos="5529"/>
        </w:tabs>
        <w:jc w:val="both"/>
      </w:pPr>
    </w:p>
    <w:p w14:paraId="6BAD5237" w14:textId="77777777" w:rsidR="00DE37AF" w:rsidRPr="0098791C" w:rsidRDefault="00DE37AF" w:rsidP="00DE37AF">
      <w:pPr>
        <w:tabs>
          <w:tab w:val="center" w:pos="5387"/>
          <w:tab w:val="center" w:pos="5529"/>
        </w:tabs>
        <w:jc w:val="both"/>
      </w:pPr>
      <w:r w:rsidRPr="0098791C">
        <w:t>4.1.2. A tartályon az első záró szerelvényt közvetlenül a tartály csonkjaihoz kell csatlakoztatni. A tartályon a szabad vezetékcsonkokat, vagy szerelvényeket záró karimával, vagy vakdugóval kell lezárni.</w:t>
      </w:r>
    </w:p>
    <w:p w14:paraId="73380961" w14:textId="77777777" w:rsidR="00DE37AF" w:rsidRPr="0098791C" w:rsidRDefault="00DE37AF" w:rsidP="00DE37AF">
      <w:pPr>
        <w:tabs>
          <w:tab w:val="center" w:pos="5387"/>
          <w:tab w:val="center" w:pos="5529"/>
        </w:tabs>
        <w:jc w:val="both"/>
      </w:pPr>
    </w:p>
    <w:p w14:paraId="47CCC2C0" w14:textId="77777777" w:rsidR="00DE37AF" w:rsidRPr="0098791C" w:rsidRDefault="00DE37AF" w:rsidP="00DE37AF">
      <w:pPr>
        <w:tabs>
          <w:tab w:val="center" w:pos="5387"/>
          <w:tab w:val="center" w:pos="5529"/>
        </w:tabs>
        <w:jc w:val="both"/>
      </w:pPr>
      <w:r w:rsidRPr="0098791C">
        <w:t>4.1.3. A tartályon legalább a következő csonkokat kell elhelyezni:</w:t>
      </w:r>
    </w:p>
    <w:p w14:paraId="15582AFA" w14:textId="77777777" w:rsidR="00DE37AF" w:rsidRPr="0098791C" w:rsidRDefault="00DE37AF" w:rsidP="00BE14D7">
      <w:pPr>
        <w:numPr>
          <w:ilvl w:val="0"/>
          <w:numId w:val="9"/>
        </w:numPr>
        <w:tabs>
          <w:tab w:val="center" w:pos="5387"/>
          <w:tab w:val="center" w:pos="5529"/>
        </w:tabs>
        <w:contextualSpacing/>
        <w:jc w:val="both"/>
      </w:pPr>
      <w:r w:rsidRPr="0098791C">
        <w:t>töltőcsonk,</w:t>
      </w:r>
    </w:p>
    <w:p w14:paraId="72756985" w14:textId="77777777" w:rsidR="00DE37AF" w:rsidRPr="0098791C" w:rsidRDefault="00DE37AF" w:rsidP="00BE14D7">
      <w:pPr>
        <w:numPr>
          <w:ilvl w:val="0"/>
          <w:numId w:val="9"/>
        </w:numPr>
        <w:tabs>
          <w:tab w:val="center" w:pos="5387"/>
          <w:tab w:val="center" w:pos="5529"/>
        </w:tabs>
        <w:contextualSpacing/>
        <w:jc w:val="both"/>
      </w:pPr>
      <w:r w:rsidRPr="0098791C">
        <w:t>folyadékelvételi csonk,</w:t>
      </w:r>
    </w:p>
    <w:p w14:paraId="1D5E1612" w14:textId="77777777" w:rsidR="00DE37AF" w:rsidRPr="0098791C" w:rsidRDefault="00DE37AF" w:rsidP="00BE14D7">
      <w:pPr>
        <w:numPr>
          <w:ilvl w:val="0"/>
          <w:numId w:val="9"/>
        </w:numPr>
        <w:tabs>
          <w:tab w:val="center" w:pos="5387"/>
          <w:tab w:val="center" w:pos="5529"/>
        </w:tabs>
        <w:contextualSpacing/>
        <w:jc w:val="both"/>
      </w:pPr>
      <w:r w:rsidRPr="0098791C">
        <w:t>gázelvételi csonk,</w:t>
      </w:r>
    </w:p>
    <w:p w14:paraId="3D8162AB" w14:textId="77777777" w:rsidR="00DE37AF" w:rsidRPr="0098791C" w:rsidRDefault="00DE37AF" w:rsidP="00BE14D7">
      <w:pPr>
        <w:numPr>
          <w:ilvl w:val="0"/>
          <w:numId w:val="9"/>
        </w:numPr>
        <w:tabs>
          <w:tab w:val="center" w:pos="5387"/>
          <w:tab w:val="center" w:pos="5529"/>
        </w:tabs>
        <w:contextualSpacing/>
        <w:jc w:val="both"/>
      </w:pPr>
      <w:r w:rsidRPr="0098791C">
        <w:t>biztonsági szelepcsonk,</w:t>
      </w:r>
    </w:p>
    <w:p w14:paraId="27B30174" w14:textId="77777777" w:rsidR="00DE37AF" w:rsidRPr="0098791C" w:rsidRDefault="00DE37AF" w:rsidP="00BE14D7">
      <w:pPr>
        <w:numPr>
          <w:ilvl w:val="0"/>
          <w:numId w:val="9"/>
        </w:numPr>
        <w:tabs>
          <w:tab w:val="center" w:pos="5387"/>
          <w:tab w:val="center" w:pos="5529"/>
        </w:tabs>
        <w:contextualSpacing/>
        <w:jc w:val="both"/>
      </w:pPr>
      <w:r w:rsidRPr="0098791C">
        <w:t>szintjelzőcsonk, és</w:t>
      </w:r>
    </w:p>
    <w:p w14:paraId="194B95FC" w14:textId="77777777" w:rsidR="00DE37AF" w:rsidRPr="0098791C" w:rsidRDefault="00DE37AF" w:rsidP="00BE14D7">
      <w:pPr>
        <w:numPr>
          <w:ilvl w:val="0"/>
          <w:numId w:val="9"/>
        </w:numPr>
        <w:tabs>
          <w:tab w:val="center" w:pos="5387"/>
          <w:tab w:val="center" w:pos="5529"/>
        </w:tabs>
        <w:contextualSpacing/>
        <w:jc w:val="both"/>
      </w:pPr>
      <w:r w:rsidRPr="0098791C">
        <w:t>alsó folyadékelvételi vagy ürítő csonk.</w:t>
      </w:r>
    </w:p>
    <w:p w14:paraId="03C5AC08" w14:textId="77777777" w:rsidR="00DE37AF" w:rsidRPr="0098791C" w:rsidRDefault="00DE37AF" w:rsidP="00DE37AF">
      <w:pPr>
        <w:tabs>
          <w:tab w:val="center" w:pos="5387"/>
          <w:tab w:val="center" w:pos="5529"/>
        </w:tabs>
        <w:jc w:val="both"/>
      </w:pPr>
    </w:p>
    <w:p w14:paraId="51656D52" w14:textId="77777777" w:rsidR="00DE37AF" w:rsidRPr="0098791C" w:rsidRDefault="00DE37AF" w:rsidP="00DE37AF">
      <w:pPr>
        <w:tabs>
          <w:tab w:val="center" w:pos="5387"/>
          <w:tab w:val="center" w:pos="5529"/>
        </w:tabs>
        <w:jc w:val="both"/>
      </w:pPr>
      <w:r w:rsidRPr="0098791C">
        <w:t xml:space="preserve">4.1.4. A tartályon elhelyezett szerelvények nyitott vagy zárt állapotának </w:t>
      </w:r>
      <w:r>
        <w:t xml:space="preserve">szemrevételezéssel </w:t>
      </w:r>
      <w:r w:rsidRPr="0098791C">
        <w:t>megállapítható</w:t>
      </w:r>
      <w:r>
        <w:t>nak</w:t>
      </w:r>
      <w:r w:rsidRPr="0098791C">
        <w:t xml:space="preserve"> kell lennie.</w:t>
      </w:r>
    </w:p>
    <w:p w14:paraId="3B1FC864" w14:textId="77777777" w:rsidR="00DE37AF" w:rsidRPr="0098791C" w:rsidRDefault="00DE37AF" w:rsidP="00DE37AF">
      <w:pPr>
        <w:tabs>
          <w:tab w:val="center" w:pos="5387"/>
          <w:tab w:val="center" w:pos="5529"/>
        </w:tabs>
        <w:jc w:val="both"/>
      </w:pPr>
    </w:p>
    <w:p w14:paraId="4D5789DB" w14:textId="77777777" w:rsidR="00DE37AF" w:rsidRPr="0098791C" w:rsidRDefault="00DE37AF" w:rsidP="00DE37AF">
      <w:pPr>
        <w:tabs>
          <w:tab w:val="center" w:pos="5387"/>
          <w:tab w:val="center" w:pos="5529"/>
        </w:tabs>
        <w:jc w:val="both"/>
      </w:pPr>
      <w:r w:rsidRPr="0098791C">
        <w:t>4.2. Szerelvények elhelyezésének követelményei</w:t>
      </w:r>
    </w:p>
    <w:p w14:paraId="3250751F" w14:textId="77777777" w:rsidR="00DE37AF" w:rsidRPr="0098791C" w:rsidRDefault="00DE37AF" w:rsidP="00DE37AF">
      <w:pPr>
        <w:tabs>
          <w:tab w:val="center" w:pos="5387"/>
          <w:tab w:val="center" w:pos="5529"/>
        </w:tabs>
        <w:jc w:val="both"/>
      </w:pPr>
    </w:p>
    <w:p w14:paraId="53A9E294" w14:textId="77777777" w:rsidR="00DE37AF" w:rsidRPr="0098791C" w:rsidRDefault="00DE37AF" w:rsidP="00DE37AF">
      <w:pPr>
        <w:tabs>
          <w:tab w:val="center" w:pos="5387"/>
          <w:tab w:val="center" w:pos="5529"/>
        </w:tabs>
        <w:jc w:val="both"/>
      </w:pPr>
      <w:r w:rsidRPr="0098791C">
        <w:t>4.2.1. A szerelvények elhelyezését úgy kell megtervezni, hogy azok</w:t>
      </w:r>
    </w:p>
    <w:p w14:paraId="37662A13" w14:textId="77777777" w:rsidR="00DE37AF" w:rsidRPr="0098791C" w:rsidRDefault="00DE37AF" w:rsidP="00BE14D7">
      <w:pPr>
        <w:numPr>
          <w:ilvl w:val="0"/>
          <w:numId w:val="10"/>
        </w:numPr>
        <w:tabs>
          <w:tab w:val="center" w:pos="5387"/>
          <w:tab w:val="center" w:pos="5529"/>
        </w:tabs>
        <w:contextualSpacing/>
        <w:jc w:val="both"/>
      </w:pPr>
      <w:r w:rsidRPr="0098791C">
        <w:t>a kezeléskor, karbantartáskor könnyen megközelíthetőek legyenek,</w:t>
      </w:r>
    </w:p>
    <w:p w14:paraId="6568DA5D" w14:textId="77777777" w:rsidR="00DE37AF" w:rsidRPr="0098791C" w:rsidRDefault="00DE37AF" w:rsidP="00BE14D7">
      <w:pPr>
        <w:numPr>
          <w:ilvl w:val="0"/>
          <w:numId w:val="10"/>
        </w:numPr>
        <w:tabs>
          <w:tab w:val="center" w:pos="5387"/>
          <w:tab w:val="center" w:pos="5529"/>
        </w:tabs>
        <w:contextualSpacing/>
        <w:jc w:val="both"/>
      </w:pPr>
      <w:r w:rsidRPr="0098791C">
        <w:t>a tartály közvetlen környezetében a közlekedést ne akadályozzák,</w:t>
      </w:r>
    </w:p>
    <w:p w14:paraId="028E1C39" w14:textId="77777777" w:rsidR="00DE37AF" w:rsidRPr="0098791C" w:rsidRDefault="00DE37AF" w:rsidP="00BE14D7">
      <w:pPr>
        <w:numPr>
          <w:ilvl w:val="0"/>
          <w:numId w:val="10"/>
        </w:numPr>
        <w:tabs>
          <w:tab w:val="center" w:pos="5387"/>
          <w:tab w:val="center" w:pos="5529"/>
        </w:tabs>
        <w:contextualSpacing/>
        <w:jc w:val="both"/>
      </w:pPr>
      <w:r w:rsidRPr="0098791C">
        <w:t>a nyílászárók és közlekedési utak fölé nem kerülhetnek beépítésre</w:t>
      </w:r>
      <w:r>
        <w:t>,</w:t>
      </w:r>
      <w:r w:rsidRPr="0098791C">
        <w:t xml:space="preserve"> és</w:t>
      </w:r>
    </w:p>
    <w:p w14:paraId="20DD628B" w14:textId="77777777" w:rsidR="00DE37AF" w:rsidRPr="0098791C" w:rsidRDefault="00DE37AF" w:rsidP="00BE14D7">
      <w:pPr>
        <w:numPr>
          <w:ilvl w:val="0"/>
          <w:numId w:val="10"/>
        </w:numPr>
        <w:tabs>
          <w:tab w:val="center" w:pos="5387"/>
          <w:tab w:val="center" w:pos="5529"/>
        </w:tabs>
        <w:contextualSpacing/>
        <w:jc w:val="both"/>
      </w:pPr>
      <w:r w:rsidRPr="0098791C">
        <w:t>a szerelvények működtető részei a kezelőszint felett, maximum 1,6 m magasan legyenek.</w:t>
      </w:r>
    </w:p>
    <w:p w14:paraId="681A2BF0" w14:textId="77777777" w:rsidR="00DE37AF" w:rsidRPr="0098791C" w:rsidRDefault="00DE37AF" w:rsidP="00DE37AF">
      <w:pPr>
        <w:tabs>
          <w:tab w:val="center" w:pos="5387"/>
          <w:tab w:val="center" w:pos="5529"/>
        </w:tabs>
        <w:jc w:val="both"/>
      </w:pPr>
    </w:p>
    <w:p w14:paraId="4F1484EE" w14:textId="77777777" w:rsidR="00DE37AF" w:rsidRPr="0098791C" w:rsidRDefault="00DE37AF" w:rsidP="00DE37AF">
      <w:pPr>
        <w:tabs>
          <w:tab w:val="center" w:pos="5387"/>
          <w:tab w:val="center" w:pos="5529"/>
        </w:tabs>
        <w:jc w:val="both"/>
      </w:pPr>
      <w:r w:rsidRPr="0098791C">
        <w:t>4.3. Biztonsági szelepek alkalmazása és száma</w:t>
      </w:r>
    </w:p>
    <w:p w14:paraId="613C8A22" w14:textId="77777777" w:rsidR="00DE37AF" w:rsidRPr="0098791C" w:rsidRDefault="00DE37AF" w:rsidP="00DE37AF">
      <w:pPr>
        <w:tabs>
          <w:tab w:val="center" w:pos="5387"/>
          <w:tab w:val="center" w:pos="5529"/>
        </w:tabs>
        <w:jc w:val="both"/>
        <w:rPr>
          <w:i/>
        </w:rPr>
      </w:pPr>
    </w:p>
    <w:p w14:paraId="6A8C14DD" w14:textId="77777777" w:rsidR="00DE37AF" w:rsidRPr="0098791C" w:rsidRDefault="00DE37AF" w:rsidP="00DE37AF">
      <w:pPr>
        <w:tabs>
          <w:tab w:val="center" w:pos="5387"/>
          <w:tab w:val="center" w:pos="5529"/>
        </w:tabs>
        <w:jc w:val="both"/>
      </w:pPr>
      <w:r w:rsidRPr="0098791C">
        <w:t>4.3.1. Minden tartály nyomásterét nyomáshatároló biztonsági szeleppel vagy párhuzamosan beépített több szeleppel kell védeni.</w:t>
      </w:r>
    </w:p>
    <w:p w14:paraId="1B094C50" w14:textId="77777777" w:rsidR="00DE37AF" w:rsidRPr="0098791C" w:rsidRDefault="00DE37AF" w:rsidP="00DE37AF">
      <w:pPr>
        <w:tabs>
          <w:tab w:val="center" w:pos="5387"/>
          <w:tab w:val="center" w:pos="5529"/>
        </w:tabs>
        <w:jc w:val="both"/>
      </w:pPr>
    </w:p>
    <w:p w14:paraId="4EC14D5D" w14:textId="77777777" w:rsidR="00DE37AF" w:rsidRPr="0098791C" w:rsidRDefault="00DE37AF" w:rsidP="00DE37AF">
      <w:pPr>
        <w:tabs>
          <w:tab w:val="center" w:pos="5387"/>
          <w:tab w:val="center" w:pos="5529"/>
        </w:tabs>
        <w:jc w:val="both"/>
      </w:pPr>
      <w:r w:rsidRPr="0098791C">
        <w:lastRenderedPageBreak/>
        <w:t>4.3.2. A túlnyomáscsökkentő szelepek méretezése olyan legyen, hogy üzemi körülmények között biztonságosan megakadályozza a védett berendezésben vagy térben a legnagyobb megengedhető nyomás 10%-ánál nagyobb mértékű nyomásnövekedést.</w:t>
      </w:r>
    </w:p>
    <w:p w14:paraId="68C1BA61" w14:textId="77777777" w:rsidR="00DE37AF" w:rsidRPr="0098791C" w:rsidRDefault="00DE37AF" w:rsidP="00DE37AF">
      <w:pPr>
        <w:tabs>
          <w:tab w:val="center" w:pos="5387"/>
          <w:tab w:val="center" w:pos="5529"/>
        </w:tabs>
        <w:jc w:val="both"/>
      </w:pPr>
    </w:p>
    <w:p w14:paraId="6B181405" w14:textId="77777777" w:rsidR="00DE37AF" w:rsidRPr="0098791C" w:rsidRDefault="00DE37AF" w:rsidP="00DE37AF">
      <w:pPr>
        <w:tabs>
          <w:tab w:val="center" w:pos="5387"/>
          <w:tab w:val="center" w:pos="5529"/>
        </w:tabs>
        <w:jc w:val="both"/>
      </w:pPr>
      <w:r w:rsidRPr="0098791C">
        <w:t>4.3.3. A tartály biztonsági szelepe elé – a 4.3.5. pont szerinti beépítés kivétel – önműködően záró alátét szelepet kell beépíteni.</w:t>
      </w:r>
    </w:p>
    <w:p w14:paraId="15C4FC87" w14:textId="77777777" w:rsidR="00DE37AF" w:rsidRPr="0098791C" w:rsidRDefault="00DE37AF" w:rsidP="00DE37AF">
      <w:pPr>
        <w:tabs>
          <w:tab w:val="center" w:pos="5387"/>
          <w:tab w:val="center" w:pos="5529"/>
        </w:tabs>
        <w:jc w:val="both"/>
      </w:pPr>
    </w:p>
    <w:p w14:paraId="4118927F" w14:textId="77777777" w:rsidR="00DE37AF" w:rsidRPr="0098791C" w:rsidRDefault="00DE37AF" w:rsidP="00DE37AF">
      <w:pPr>
        <w:tabs>
          <w:tab w:val="center" w:pos="5387"/>
          <w:tab w:val="center" w:pos="5529"/>
        </w:tabs>
        <w:jc w:val="both"/>
        <w:rPr>
          <w:i/>
        </w:rPr>
      </w:pPr>
      <w:r w:rsidRPr="0098791C">
        <w:t>4.3.4. A biztonsági szelep és a tartály közé kézi működtetésű elzáró szerelvényt nem lehet beépíteni.</w:t>
      </w:r>
    </w:p>
    <w:p w14:paraId="66B8E89A" w14:textId="77777777" w:rsidR="00DE37AF" w:rsidRPr="0098791C" w:rsidRDefault="00DE37AF" w:rsidP="00DE37AF">
      <w:pPr>
        <w:tabs>
          <w:tab w:val="center" w:pos="5387"/>
          <w:tab w:val="center" w:pos="5529"/>
        </w:tabs>
        <w:jc w:val="both"/>
      </w:pPr>
    </w:p>
    <w:p w14:paraId="5EC04D4F" w14:textId="77777777" w:rsidR="00DE37AF" w:rsidRPr="0098791C" w:rsidRDefault="00DE37AF" w:rsidP="00DE37AF">
      <w:pPr>
        <w:tabs>
          <w:tab w:val="center" w:pos="5387"/>
          <w:tab w:val="center" w:pos="5529"/>
        </w:tabs>
        <w:jc w:val="both"/>
        <w:rPr>
          <w:i/>
        </w:rPr>
      </w:pPr>
      <w:r w:rsidRPr="0098791C">
        <w:t>4.3.5. A 63 m</w:t>
      </w:r>
      <w:r w:rsidRPr="0098791C">
        <w:rPr>
          <w:vertAlign w:val="superscript"/>
        </w:rPr>
        <w:t>3</w:t>
      </w:r>
      <w:r>
        <w:t>-nél nagyobb</w:t>
      </w:r>
      <w:r w:rsidRPr="0098791C">
        <w:t xml:space="preserve"> hasznos űrtartalmú tartályt, váltószerelvény közbeiktatásával, két biztonsági szeleppel kell ellátni, amelyek mindegyike külön-külön is kielégíti a 4.3.1. pontban foglalt követelményeket.</w:t>
      </w:r>
    </w:p>
    <w:p w14:paraId="1262C916" w14:textId="77777777" w:rsidR="00DE37AF" w:rsidRPr="0098791C" w:rsidRDefault="00DE37AF" w:rsidP="00DE37AF">
      <w:pPr>
        <w:tabs>
          <w:tab w:val="center" w:pos="5387"/>
          <w:tab w:val="center" w:pos="5529"/>
        </w:tabs>
        <w:jc w:val="both"/>
      </w:pPr>
    </w:p>
    <w:p w14:paraId="72C90E5B" w14:textId="77777777" w:rsidR="00DE37AF" w:rsidRPr="0098791C" w:rsidRDefault="00DE37AF" w:rsidP="00DE37AF">
      <w:pPr>
        <w:tabs>
          <w:tab w:val="center" w:pos="5387"/>
          <w:tab w:val="center" w:pos="5529"/>
        </w:tabs>
        <w:jc w:val="both"/>
        <w:rPr>
          <w:i/>
        </w:rPr>
      </w:pPr>
      <w:r w:rsidRPr="0098791C">
        <w:t>4.3.6. A rendszer automatikus leállító, vezérlő és szabályozó biztonsági berendezései a nyomáshatároló szerelvényt nem helyettesítik.</w:t>
      </w:r>
    </w:p>
    <w:p w14:paraId="2638B032" w14:textId="77777777" w:rsidR="00DE37AF" w:rsidRPr="0098791C" w:rsidRDefault="00DE37AF" w:rsidP="00DE37AF">
      <w:pPr>
        <w:tabs>
          <w:tab w:val="center" w:pos="5387"/>
          <w:tab w:val="center" w:pos="5529"/>
        </w:tabs>
        <w:jc w:val="both"/>
      </w:pPr>
    </w:p>
    <w:p w14:paraId="67CC40CF" w14:textId="77777777" w:rsidR="00DE37AF" w:rsidRPr="0098791C" w:rsidRDefault="00DE37AF" w:rsidP="00DE37AF">
      <w:pPr>
        <w:tabs>
          <w:tab w:val="center" w:pos="5387"/>
          <w:tab w:val="center" w:pos="5529"/>
        </w:tabs>
        <w:jc w:val="both"/>
        <w:rPr>
          <w:i/>
        </w:rPr>
      </w:pPr>
      <w:r w:rsidRPr="0098791C">
        <w:t>4.3.7. A tartály védelmére közvetlen működésű rugóterhelésű biztonsági szelepet kell alkalmazni.</w:t>
      </w:r>
    </w:p>
    <w:p w14:paraId="21DF2C74" w14:textId="77777777" w:rsidR="00DE37AF" w:rsidRPr="0098791C" w:rsidRDefault="00DE37AF" w:rsidP="00DE37AF">
      <w:pPr>
        <w:tabs>
          <w:tab w:val="center" w:pos="5387"/>
          <w:tab w:val="center" w:pos="5529"/>
        </w:tabs>
        <w:jc w:val="both"/>
      </w:pPr>
    </w:p>
    <w:p w14:paraId="09B91D29" w14:textId="77777777" w:rsidR="00DE37AF" w:rsidRPr="0098791C" w:rsidRDefault="00DE37AF" w:rsidP="00DE37AF">
      <w:pPr>
        <w:tabs>
          <w:tab w:val="center" w:pos="5387"/>
          <w:tab w:val="center" w:pos="5529"/>
        </w:tabs>
        <w:jc w:val="both"/>
      </w:pPr>
      <w:r w:rsidRPr="0098791C">
        <w:t>4.4. Az üzemi szerelvények követelményei</w:t>
      </w:r>
    </w:p>
    <w:p w14:paraId="1DA05828" w14:textId="77777777" w:rsidR="00DE37AF" w:rsidRPr="0098791C" w:rsidRDefault="00DE37AF" w:rsidP="00DE37AF">
      <w:pPr>
        <w:tabs>
          <w:tab w:val="center" w:pos="5387"/>
          <w:tab w:val="center" w:pos="5529"/>
        </w:tabs>
        <w:jc w:val="both"/>
      </w:pPr>
    </w:p>
    <w:p w14:paraId="2B62BB18" w14:textId="77777777" w:rsidR="00DE37AF" w:rsidRPr="0098791C" w:rsidRDefault="00DE37AF" w:rsidP="00DE37AF">
      <w:pPr>
        <w:tabs>
          <w:tab w:val="center" w:pos="5387"/>
          <w:tab w:val="center" w:pos="5529"/>
        </w:tabs>
        <w:jc w:val="both"/>
      </w:pPr>
      <w:r w:rsidRPr="0098791C">
        <w:t>4.4.1. Az elzáró szerelvények</w:t>
      </w:r>
    </w:p>
    <w:p w14:paraId="05B042EA" w14:textId="77777777" w:rsidR="00DE37AF" w:rsidRPr="0098791C" w:rsidRDefault="00DE37AF" w:rsidP="00DE37AF">
      <w:pPr>
        <w:tabs>
          <w:tab w:val="center" w:pos="5387"/>
          <w:tab w:val="center" w:pos="5529"/>
        </w:tabs>
        <w:jc w:val="both"/>
      </w:pPr>
    </w:p>
    <w:p w14:paraId="5603D184" w14:textId="77777777" w:rsidR="00DE37AF" w:rsidRPr="0098791C" w:rsidRDefault="00DE37AF" w:rsidP="00DE37AF">
      <w:pPr>
        <w:tabs>
          <w:tab w:val="center" w:pos="5387"/>
          <w:tab w:val="center" w:pos="5529"/>
        </w:tabs>
        <w:jc w:val="both"/>
      </w:pPr>
      <w:r w:rsidRPr="0098791C">
        <w:t>4.4.1.1. A tartályokhoz a biztonságos üzemeltetés és kezelhetőség megvalósításához, mind a folyadék, mind a gázfázisú csonkra elzáró szerelvényt kell beépíteni.</w:t>
      </w:r>
    </w:p>
    <w:p w14:paraId="6B898BDE" w14:textId="77777777" w:rsidR="00DE37AF" w:rsidRPr="0098791C" w:rsidRDefault="00DE37AF" w:rsidP="00DE37AF">
      <w:pPr>
        <w:tabs>
          <w:tab w:val="center" w:pos="5387"/>
          <w:tab w:val="center" w:pos="5529"/>
        </w:tabs>
        <w:jc w:val="both"/>
      </w:pPr>
    </w:p>
    <w:p w14:paraId="16C7B877" w14:textId="77777777" w:rsidR="00DE37AF" w:rsidRPr="0098791C" w:rsidRDefault="00DE37AF" w:rsidP="00DE37AF">
      <w:pPr>
        <w:tabs>
          <w:tab w:val="center" w:pos="5387"/>
          <w:tab w:val="center" w:pos="5529"/>
        </w:tabs>
        <w:jc w:val="both"/>
      </w:pPr>
      <w:r w:rsidRPr="0098791C">
        <w:t>4.4.1.2. A felszerelt elzáró szerelvényeknek lehetővé kell tenniük, hogy üzemzavar esetén a tartály biztonságosan elzárható és a csatlakozó rendszer szakaszolható legyen.</w:t>
      </w:r>
    </w:p>
    <w:p w14:paraId="06FC679A" w14:textId="77777777" w:rsidR="00DE37AF" w:rsidRPr="0098791C" w:rsidRDefault="00DE37AF" w:rsidP="00DE37AF">
      <w:pPr>
        <w:tabs>
          <w:tab w:val="center" w:pos="5387"/>
          <w:tab w:val="center" w:pos="5529"/>
        </w:tabs>
        <w:jc w:val="both"/>
      </w:pPr>
    </w:p>
    <w:p w14:paraId="1C1F4588" w14:textId="77777777" w:rsidR="00DE37AF" w:rsidRPr="0098791C" w:rsidRDefault="00DE37AF" w:rsidP="00DE37AF">
      <w:pPr>
        <w:tabs>
          <w:tab w:val="center" w:pos="5387"/>
          <w:tab w:val="center" w:pos="5529"/>
        </w:tabs>
        <w:jc w:val="both"/>
        <w:rPr>
          <w:i/>
        </w:rPr>
      </w:pPr>
      <w:r w:rsidRPr="0098791C">
        <w:t>4.4.1.3. A folyadék fázisú csatlakozásnál, ahol a töltetvisszaáramlás veszélyt jelenthet, visszacsapó szelepet kell alkalmazni.</w:t>
      </w:r>
    </w:p>
    <w:p w14:paraId="76BB29ED" w14:textId="77777777" w:rsidR="00DE37AF" w:rsidRPr="0098791C" w:rsidRDefault="00DE37AF" w:rsidP="00DE37AF">
      <w:pPr>
        <w:tabs>
          <w:tab w:val="center" w:pos="5387"/>
          <w:tab w:val="center" w:pos="5529"/>
        </w:tabs>
        <w:jc w:val="both"/>
      </w:pPr>
    </w:p>
    <w:p w14:paraId="054459CB" w14:textId="77777777" w:rsidR="00DE37AF" w:rsidRPr="0098791C" w:rsidRDefault="00DE37AF" w:rsidP="00DE37AF">
      <w:pPr>
        <w:tabs>
          <w:tab w:val="center" w:pos="5387"/>
          <w:tab w:val="center" w:pos="5529"/>
        </w:tabs>
        <w:jc w:val="both"/>
        <w:rPr>
          <w:i/>
        </w:rPr>
      </w:pPr>
      <w:r w:rsidRPr="0098791C">
        <w:t>4.4.1.4. A tartály folyadékfázisába beépített első elzáró szerelvénynek tűzbiztos kivitelűnek kell lennie.</w:t>
      </w:r>
    </w:p>
    <w:p w14:paraId="2A357B6B" w14:textId="77777777" w:rsidR="00DE37AF" w:rsidRPr="0098791C" w:rsidRDefault="00DE37AF" w:rsidP="00DE37AF">
      <w:pPr>
        <w:tabs>
          <w:tab w:val="center" w:pos="5387"/>
          <w:tab w:val="center" w:pos="5529"/>
        </w:tabs>
        <w:jc w:val="both"/>
      </w:pPr>
    </w:p>
    <w:p w14:paraId="60CC73F6" w14:textId="77777777" w:rsidR="00DE37AF" w:rsidRPr="0098791C" w:rsidRDefault="00DE37AF" w:rsidP="00DE37AF">
      <w:pPr>
        <w:tabs>
          <w:tab w:val="center" w:pos="5387"/>
          <w:tab w:val="center" w:pos="5529"/>
        </w:tabs>
        <w:jc w:val="both"/>
        <w:rPr>
          <w:i/>
        </w:rPr>
      </w:pPr>
      <w:r w:rsidRPr="0098791C">
        <w:t>4.4.1.5. Az alsó folyadék elvételű, 63 m</w:t>
      </w:r>
      <w:r w:rsidRPr="0098791C">
        <w:rPr>
          <w:vertAlign w:val="superscript"/>
        </w:rPr>
        <w:t>3</w:t>
      </w:r>
      <w:r>
        <w:t>-nél nagyobb</w:t>
      </w:r>
      <w:r w:rsidRPr="0098791C">
        <w:t xml:space="preserve"> hasznos űrtartalmú tartályba első elzáró szerelvényként túláramlás gátlót kell beépíteni.</w:t>
      </w:r>
    </w:p>
    <w:p w14:paraId="1E899822" w14:textId="77777777" w:rsidR="00DE37AF" w:rsidRPr="0098791C" w:rsidRDefault="00DE37AF" w:rsidP="00DE37AF">
      <w:pPr>
        <w:tabs>
          <w:tab w:val="center" w:pos="5387"/>
          <w:tab w:val="center" w:pos="5529"/>
        </w:tabs>
        <w:jc w:val="both"/>
      </w:pPr>
    </w:p>
    <w:p w14:paraId="1F9E1C2E" w14:textId="77777777" w:rsidR="00DE37AF" w:rsidRPr="0098791C" w:rsidRDefault="00DE37AF" w:rsidP="00DE37AF">
      <w:pPr>
        <w:tabs>
          <w:tab w:val="center" w:pos="5387"/>
          <w:tab w:val="center" w:pos="5529"/>
        </w:tabs>
        <w:jc w:val="both"/>
      </w:pPr>
      <w:r w:rsidRPr="0098791C">
        <w:t>4.4.2. A nyomásmérő</w:t>
      </w:r>
    </w:p>
    <w:p w14:paraId="0FABE3A9" w14:textId="77777777" w:rsidR="00DE37AF" w:rsidRPr="0098791C" w:rsidRDefault="00DE37AF" w:rsidP="00DE37AF">
      <w:pPr>
        <w:tabs>
          <w:tab w:val="center" w:pos="5387"/>
          <w:tab w:val="center" w:pos="5529"/>
        </w:tabs>
        <w:jc w:val="both"/>
      </w:pPr>
    </w:p>
    <w:p w14:paraId="504980CB" w14:textId="77777777" w:rsidR="00DE37AF" w:rsidRPr="0098791C" w:rsidRDefault="00DE37AF" w:rsidP="00DE37AF">
      <w:pPr>
        <w:tabs>
          <w:tab w:val="center" w:pos="5387"/>
          <w:tab w:val="center" w:pos="5529"/>
        </w:tabs>
        <w:jc w:val="both"/>
      </w:pPr>
      <w:r w:rsidRPr="0098791C">
        <w:t>4.4.2.1. Minden tartályon a gázfázishoz csatlakozó háromjáratú szeleppel szerelt legalább egy kifogástalan állapotú, kalibrált, helyszínen ellenőrizhető, közvetlen működésű nyomásmérőt kell elhelyezni. Az alkalmazott háromjáratú szelep furata legfeljebb 3 mm lehet.</w:t>
      </w:r>
    </w:p>
    <w:p w14:paraId="2EDEC0A4" w14:textId="77777777" w:rsidR="00DE37AF" w:rsidRPr="0098791C" w:rsidRDefault="00DE37AF" w:rsidP="00DE37AF">
      <w:pPr>
        <w:tabs>
          <w:tab w:val="center" w:pos="5387"/>
          <w:tab w:val="center" w:pos="5529"/>
        </w:tabs>
        <w:jc w:val="both"/>
      </w:pPr>
    </w:p>
    <w:p w14:paraId="329125B3" w14:textId="77777777" w:rsidR="00DE37AF" w:rsidRPr="0098791C" w:rsidRDefault="00DE37AF" w:rsidP="00DE37AF">
      <w:pPr>
        <w:tabs>
          <w:tab w:val="center" w:pos="5387"/>
          <w:tab w:val="center" w:pos="5529"/>
        </w:tabs>
        <w:jc w:val="both"/>
      </w:pPr>
      <w:r w:rsidRPr="0098791C">
        <w:t>4.4.2.2.A 30 m</w:t>
      </w:r>
      <w:r w:rsidRPr="0098791C">
        <w:rPr>
          <w:vertAlign w:val="superscript"/>
        </w:rPr>
        <w:t>3</w:t>
      </w:r>
      <w:r w:rsidRPr="0098791C">
        <w:t>-nél nem nagyobb térfogatú tartályon a nyomásmérő a gázelvételi szelepbe építetten is elhelyezhető.</w:t>
      </w:r>
    </w:p>
    <w:p w14:paraId="056020DE" w14:textId="77777777" w:rsidR="00DE37AF" w:rsidRPr="0098791C" w:rsidRDefault="00DE37AF" w:rsidP="00DE37AF">
      <w:pPr>
        <w:tabs>
          <w:tab w:val="center" w:pos="5387"/>
          <w:tab w:val="center" w:pos="5529"/>
        </w:tabs>
        <w:jc w:val="both"/>
      </w:pPr>
    </w:p>
    <w:p w14:paraId="53D99A25" w14:textId="77777777" w:rsidR="00DE37AF" w:rsidRPr="0098791C" w:rsidRDefault="00DE37AF" w:rsidP="00DE37AF">
      <w:pPr>
        <w:tabs>
          <w:tab w:val="center" w:pos="5387"/>
          <w:tab w:val="center" w:pos="5529"/>
        </w:tabs>
        <w:jc w:val="both"/>
      </w:pPr>
      <w:r w:rsidRPr="0098791C">
        <w:t>4.4.2.3. A nyomásmérőt úgy kell elhelyezni, hogy a mutatott érték a tartály kezelőhelyéről leolvasható legyen.</w:t>
      </w:r>
    </w:p>
    <w:p w14:paraId="5DFB71CE" w14:textId="77777777" w:rsidR="00DE37AF" w:rsidRPr="0098791C" w:rsidRDefault="00DE37AF" w:rsidP="00DE37AF">
      <w:pPr>
        <w:tabs>
          <w:tab w:val="center" w:pos="5387"/>
          <w:tab w:val="center" w:pos="5529"/>
        </w:tabs>
        <w:jc w:val="both"/>
      </w:pPr>
    </w:p>
    <w:p w14:paraId="1249C90D" w14:textId="77777777" w:rsidR="00DE37AF" w:rsidRPr="0098791C" w:rsidRDefault="00DE37AF" w:rsidP="00DE37AF">
      <w:pPr>
        <w:tabs>
          <w:tab w:val="center" w:pos="5387"/>
          <w:tab w:val="center" w:pos="5529"/>
        </w:tabs>
        <w:jc w:val="both"/>
      </w:pPr>
      <w:r w:rsidRPr="0098791C">
        <w:t>4.4.2.4. A tartályon legalább 2,5 pontossági osztályú nyomásmérőt kell használni.</w:t>
      </w:r>
    </w:p>
    <w:p w14:paraId="33B2A9B3" w14:textId="77777777" w:rsidR="00DE37AF" w:rsidRPr="0098791C" w:rsidRDefault="00DE37AF" w:rsidP="00DE37AF">
      <w:pPr>
        <w:tabs>
          <w:tab w:val="center" w:pos="5387"/>
          <w:tab w:val="center" w:pos="5529"/>
        </w:tabs>
        <w:jc w:val="both"/>
      </w:pPr>
    </w:p>
    <w:p w14:paraId="682517C9" w14:textId="77777777" w:rsidR="00DE37AF" w:rsidRPr="0098791C" w:rsidRDefault="00DE37AF" w:rsidP="00DE37AF">
      <w:pPr>
        <w:tabs>
          <w:tab w:val="center" w:pos="5387"/>
          <w:tab w:val="center" w:pos="5529"/>
        </w:tabs>
        <w:jc w:val="both"/>
      </w:pPr>
      <w:r w:rsidRPr="0098791C">
        <w:t>4.4.2.5. A távműködtetéssel üzemeltetett nyomástartó berendezést a helyszíni ellenőrzésre szolgáló nyomásmérőn kívül a működtetés helyén leolvasható távadóval is el kell látni.</w:t>
      </w:r>
    </w:p>
    <w:p w14:paraId="720E591A" w14:textId="77777777" w:rsidR="00DE37AF" w:rsidRPr="0098791C" w:rsidRDefault="00DE37AF" w:rsidP="00DE37AF">
      <w:pPr>
        <w:tabs>
          <w:tab w:val="center" w:pos="5387"/>
          <w:tab w:val="center" w:pos="5529"/>
        </w:tabs>
        <w:jc w:val="both"/>
      </w:pPr>
    </w:p>
    <w:p w14:paraId="2B7D278B" w14:textId="77777777" w:rsidR="00DE37AF" w:rsidRPr="0098791C" w:rsidRDefault="00DE37AF" w:rsidP="00DE37AF">
      <w:pPr>
        <w:tabs>
          <w:tab w:val="center" w:pos="5387"/>
          <w:tab w:val="center" w:pos="5529"/>
        </w:tabs>
        <w:jc w:val="both"/>
      </w:pPr>
      <w:r w:rsidRPr="0098791C">
        <w:t>4.4.2.6. A nyomásmérő mérési tartományát úgy kell meghatározni, hogy a legnagyobb megengedhető nyomás körülbelül a mérési tartomány 2/3-ának feleljen meg.</w:t>
      </w:r>
    </w:p>
    <w:p w14:paraId="7B62C4F4" w14:textId="77777777" w:rsidR="00DE37AF" w:rsidRPr="0098791C" w:rsidRDefault="00DE37AF" w:rsidP="00DE37AF">
      <w:pPr>
        <w:tabs>
          <w:tab w:val="center" w:pos="5387"/>
          <w:tab w:val="center" w:pos="5529"/>
        </w:tabs>
        <w:jc w:val="both"/>
      </w:pPr>
    </w:p>
    <w:p w14:paraId="172AAD18" w14:textId="77777777" w:rsidR="00DE37AF" w:rsidRPr="0098791C" w:rsidRDefault="00DE37AF" w:rsidP="00DE37AF">
      <w:pPr>
        <w:tabs>
          <w:tab w:val="center" w:pos="5387"/>
          <w:tab w:val="center" w:pos="5529"/>
        </w:tabs>
        <w:jc w:val="both"/>
      </w:pPr>
      <w:r w:rsidRPr="0098791C">
        <w:t>4.4.3. A szintjelzők</w:t>
      </w:r>
    </w:p>
    <w:p w14:paraId="5B3F2D49" w14:textId="77777777" w:rsidR="00DE37AF" w:rsidRPr="0098791C" w:rsidRDefault="00DE37AF" w:rsidP="00DE37AF">
      <w:pPr>
        <w:tabs>
          <w:tab w:val="center" w:pos="5387"/>
          <w:tab w:val="center" w:pos="5529"/>
        </w:tabs>
        <w:jc w:val="both"/>
      </w:pPr>
    </w:p>
    <w:p w14:paraId="21B932DF" w14:textId="77777777" w:rsidR="00DE37AF" w:rsidRPr="0098791C" w:rsidRDefault="00DE37AF" w:rsidP="00DE37AF">
      <w:pPr>
        <w:tabs>
          <w:tab w:val="center" w:pos="5387"/>
          <w:tab w:val="center" w:pos="5529"/>
        </w:tabs>
        <w:jc w:val="both"/>
      </w:pPr>
      <w:r w:rsidRPr="0098791C">
        <w:t>4.4.3.1. A tartályra legalább egy, a helyszínen leolvasható, folyamatos ellenőrzésre alkalmas szintjelzőt kell felszerelni.</w:t>
      </w:r>
    </w:p>
    <w:p w14:paraId="58E15752" w14:textId="77777777" w:rsidR="00DE37AF" w:rsidRPr="0098791C" w:rsidRDefault="00DE37AF" w:rsidP="00DE37AF">
      <w:pPr>
        <w:tabs>
          <w:tab w:val="center" w:pos="5387"/>
          <w:tab w:val="center" w:pos="5529"/>
        </w:tabs>
        <w:jc w:val="both"/>
      </w:pPr>
    </w:p>
    <w:p w14:paraId="57DFDB79" w14:textId="77777777" w:rsidR="00DE37AF" w:rsidRPr="0098791C" w:rsidRDefault="00DE37AF" w:rsidP="00DE37AF">
      <w:pPr>
        <w:tabs>
          <w:tab w:val="center" w:pos="5387"/>
          <w:tab w:val="center" w:pos="5529"/>
        </w:tabs>
        <w:jc w:val="both"/>
      </w:pPr>
      <w:r w:rsidRPr="0098791C">
        <w:t>4.4.3.2. A legfeljebb 30 m</w:t>
      </w:r>
      <w:r w:rsidRPr="0098791C">
        <w:rPr>
          <w:vertAlign w:val="superscript"/>
        </w:rPr>
        <w:t xml:space="preserve">3 </w:t>
      </w:r>
      <w:r w:rsidRPr="0098791C">
        <w:t>térfogatú tartályok esetében a merülőcsöves, a határszintet jelzőfurattal mutató szintjelző alkalmazandó.</w:t>
      </w:r>
    </w:p>
    <w:p w14:paraId="41F3A65F" w14:textId="77777777" w:rsidR="00DE37AF" w:rsidRPr="0098791C" w:rsidRDefault="00DE37AF" w:rsidP="00DE37AF">
      <w:pPr>
        <w:tabs>
          <w:tab w:val="center" w:pos="5387"/>
          <w:tab w:val="center" w:pos="5529"/>
        </w:tabs>
        <w:jc w:val="both"/>
      </w:pPr>
    </w:p>
    <w:p w14:paraId="3B425631" w14:textId="77777777" w:rsidR="00DE37AF" w:rsidRPr="0098791C" w:rsidRDefault="00DE37AF" w:rsidP="00DE37AF">
      <w:pPr>
        <w:tabs>
          <w:tab w:val="center" w:pos="5387"/>
          <w:tab w:val="center" w:pos="5529"/>
        </w:tabs>
        <w:jc w:val="both"/>
      </w:pPr>
      <w:r w:rsidRPr="0098791C">
        <w:t>4.4.3.3. A nagyobb, mint 30 m</w:t>
      </w:r>
      <w:r w:rsidRPr="0098791C">
        <w:rPr>
          <w:vertAlign w:val="superscript"/>
        </w:rPr>
        <w:t>3</w:t>
      </w:r>
      <w:r w:rsidRPr="0098791C">
        <w:t xml:space="preserve"> hasznos űrtartalmú tartályokat el kell látni a töltet felső határszintjének elérése előtt riasztó jelzést adó határszint-jelző berendezéssel is.</w:t>
      </w:r>
    </w:p>
    <w:p w14:paraId="7AF15ACE" w14:textId="77777777" w:rsidR="00DE37AF" w:rsidRPr="0098791C" w:rsidRDefault="00DE37AF" w:rsidP="00DE37AF">
      <w:pPr>
        <w:tabs>
          <w:tab w:val="center" w:pos="5387"/>
          <w:tab w:val="center" w:pos="5529"/>
        </w:tabs>
        <w:jc w:val="both"/>
      </w:pPr>
    </w:p>
    <w:p w14:paraId="18359C35" w14:textId="77777777" w:rsidR="00DE37AF" w:rsidRPr="0098791C" w:rsidRDefault="00DE37AF" w:rsidP="00DE37AF">
      <w:pPr>
        <w:tabs>
          <w:tab w:val="center" w:pos="5387"/>
          <w:tab w:val="center" w:pos="5529"/>
        </w:tabs>
        <w:jc w:val="both"/>
      </w:pPr>
      <w:r w:rsidRPr="0098791C">
        <w:t>4.4.3.4. A szintmutatóval ellátott, távműködtetéssel üzemeltetett tartálynál a működtetés helyén is legalább alsó-felső határszint-jelző berendezés szükséges.</w:t>
      </w:r>
    </w:p>
    <w:p w14:paraId="5BB64B09" w14:textId="77777777" w:rsidR="00DE37AF" w:rsidRPr="0098791C" w:rsidRDefault="00DE37AF" w:rsidP="00DE37AF">
      <w:pPr>
        <w:tabs>
          <w:tab w:val="center" w:pos="5387"/>
          <w:tab w:val="center" w:pos="5529"/>
        </w:tabs>
        <w:jc w:val="both"/>
      </w:pPr>
    </w:p>
    <w:p w14:paraId="7B69716E" w14:textId="77777777" w:rsidR="00DE37AF" w:rsidRPr="0098791C" w:rsidRDefault="00DE37AF" w:rsidP="00DE37AF">
      <w:pPr>
        <w:tabs>
          <w:tab w:val="center" w:pos="5387"/>
          <w:tab w:val="center" w:pos="5529"/>
        </w:tabs>
        <w:jc w:val="both"/>
      </w:pPr>
      <w:r w:rsidRPr="0098791C">
        <w:t>4.4.3.5. A tartály-töltettel közvetlenül érintkező üvegcsöves, üvegbetétes szintjelző nem alkalmazható.</w:t>
      </w:r>
    </w:p>
    <w:p w14:paraId="17318F03" w14:textId="77777777" w:rsidR="00DE37AF" w:rsidRPr="0098791C" w:rsidRDefault="00DE37AF" w:rsidP="00DE37AF">
      <w:pPr>
        <w:tabs>
          <w:tab w:val="center" w:pos="5387"/>
          <w:tab w:val="center" w:pos="5529"/>
        </w:tabs>
        <w:jc w:val="both"/>
      </w:pPr>
    </w:p>
    <w:p w14:paraId="634817EA" w14:textId="77777777" w:rsidR="00DE37AF" w:rsidRPr="0098791C" w:rsidRDefault="00DE37AF" w:rsidP="00DE37AF">
      <w:pPr>
        <w:tabs>
          <w:tab w:val="center" w:pos="5387"/>
          <w:tab w:val="center" w:pos="5529"/>
        </w:tabs>
        <w:jc w:val="both"/>
      </w:pPr>
      <w:r w:rsidRPr="0098791C">
        <w:t>4.4.4. A hőmérő</w:t>
      </w:r>
    </w:p>
    <w:p w14:paraId="5FCA6431" w14:textId="77777777" w:rsidR="00DE37AF" w:rsidRPr="0098791C" w:rsidRDefault="00DE37AF" w:rsidP="00DE37AF">
      <w:pPr>
        <w:tabs>
          <w:tab w:val="center" w:pos="5387"/>
          <w:tab w:val="center" w:pos="5529"/>
        </w:tabs>
        <w:jc w:val="both"/>
      </w:pPr>
    </w:p>
    <w:p w14:paraId="72729320" w14:textId="77777777" w:rsidR="00DE37AF" w:rsidRPr="0098791C" w:rsidRDefault="00DE37AF" w:rsidP="00DE37AF">
      <w:pPr>
        <w:tabs>
          <w:tab w:val="center" w:pos="5387"/>
          <w:tab w:val="center" w:pos="5529"/>
        </w:tabs>
        <w:jc w:val="both"/>
      </w:pPr>
      <w:r w:rsidRPr="0098791C">
        <w:t>4.4.4.1. A 63 m</w:t>
      </w:r>
      <w:r w:rsidRPr="0098791C">
        <w:rPr>
          <w:vertAlign w:val="superscript"/>
        </w:rPr>
        <w:t>3</w:t>
      </w:r>
      <w:r w:rsidRPr="0098791C">
        <w:t>-nél kisebb térfogatú tartályokra hőmérőt beépíteni nem szükséges.</w:t>
      </w:r>
    </w:p>
    <w:p w14:paraId="30831EF9" w14:textId="77777777" w:rsidR="00DE37AF" w:rsidRPr="0098791C" w:rsidRDefault="00DE37AF" w:rsidP="00DE37AF">
      <w:pPr>
        <w:tabs>
          <w:tab w:val="center" w:pos="5387"/>
          <w:tab w:val="center" w:pos="5529"/>
        </w:tabs>
        <w:jc w:val="both"/>
      </w:pPr>
    </w:p>
    <w:p w14:paraId="3148031C" w14:textId="77777777" w:rsidR="00DE37AF" w:rsidRPr="0098791C" w:rsidRDefault="00DE37AF" w:rsidP="00DE37AF">
      <w:pPr>
        <w:tabs>
          <w:tab w:val="center" w:pos="5387"/>
          <w:tab w:val="center" w:pos="5529"/>
        </w:tabs>
        <w:jc w:val="both"/>
      </w:pPr>
      <w:r w:rsidRPr="0098791C">
        <w:t>4.4.4.2. A 63 m</w:t>
      </w:r>
      <w:r w:rsidRPr="0098791C">
        <w:rPr>
          <w:vertAlign w:val="superscript"/>
        </w:rPr>
        <w:t>3</w:t>
      </w:r>
      <w:r>
        <w:t>-nél nagyobb</w:t>
      </w:r>
      <w:r w:rsidRPr="0098791C">
        <w:t xml:space="preserve"> hasznos űrtartalmú tartályokat a működtetés helyén </w:t>
      </w:r>
      <w:r>
        <w:t xml:space="preserve">leolvasható hőmérsékletmérővel </w:t>
      </w:r>
      <w:r w:rsidRPr="0098791C">
        <w:t>fel kell szerelni, a hőmérsékleti értékek jelzését, leolvashatóságát a töltőberendezés kezelőhelyén is biztosítani kell.</w:t>
      </w:r>
    </w:p>
    <w:p w14:paraId="32AC1C0B" w14:textId="77777777" w:rsidR="00DE37AF" w:rsidRPr="0098791C" w:rsidRDefault="00DE37AF" w:rsidP="00DE37AF">
      <w:pPr>
        <w:tabs>
          <w:tab w:val="center" w:pos="5387"/>
          <w:tab w:val="center" w:pos="5529"/>
        </w:tabs>
        <w:jc w:val="both"/>
      </w:pPr>
    </w:p>
    <w:p w14:paraId="0FBCA7CB" w14:textId="77777777" w:rsidR="00DE37AF" w:rsidRPr="0014685F" w:rsidRDefault="00DE37AF" w:rsidP="00DE37AF">
      <w:pPr>
        <w:tabs>
          <w:tab w:val="center" w:pos="5387"/>
          <w:tab w:val="center" w:pos="5529"/>
        </w:tabs>
        <w:jc w:val="both"/>
        <w:rPr>
          <w:b/>
        </w:rPr>
      </w:pPr>
      <w:r w:rsidRPr="0014685F">
        <w:rPr>
          <w:b/>
        </w:rPr>
        <w:t>5. A villámvédelem és elektrosztatikus feltöltődés elleni védelem követelményei</w:t>
      </w:r>
    </w:p>
    <w:p w14:paraId="537DC966" w14:textId="77777777" w:rsidR="00DE37AF" w:rsidRPr="00EC189B" w:rsidRDefault="00DE37AF" w:rsidP="00DE37AF">
      <w:pPr>
        <w:tabs>
          <w:tab w:val="center" w:pos="5387"/>
          <w:tab w:val="center" w:pos="5529"/>
        </w:tabs>
        <w:jc w:val="both"/>
        <w:rPr>
          <w:b/>
        </w:rPr>
      </w:pPr>
    </w:p>
    <w:p w14:paraId="1BA41FCE" w14:textId="77777777" w:rsidR="00DE37AF" w:rsidRPr="0098791C" w:rsidRDefault="00DE37AF" w:rsidP="00DE37AF">
      <w:pPr>
        <w:tabs>
          <w:tab w:val="center" w:pos="5387"/>
          <w:tab w:val="center" w:pos="5529"/>
        </w:tabs>
        <w:jc w:val="both"/>
      </w:pPr>
      <w:r w:rsidRPr="0098791C">
        <w:t>5.1. Villámvédelmi követelmények</w:t>
      </w:r>
    </w:p>
    <w:p w14:paraId="0264DBD6" w14:textId="77777777" w:rsidR="00DE37AF" w:rsidRPr="0098791C" w:rsidRDefault="00DE37AF" w:rsidP="00DE37AF">
      <w:pPr>
        <w:tabs>
          <w:tab w:val="center" w:pos="5387"/>
          <w:tab w:val="center" w:pos="5529"/>
        </w:tabs>
        <w:jc w:val="both"/>
      </w:pPr>
    </w:p>
    <w:p w14:paraId="7252447B" w14:textId="77777777" w:rsidR="00DE37AF" w:rsidRPr="0098791C" w:rsidRDefault="00DE37AF" w:rsidP="00DE37AF">
      <w:pPr>
        <w:tabs>
          <w:tab w:val="center" w:pos="5387"/>
          <w:tab w:val="center" w:pos="5529"/>
        </w:tabs>
        <w:jc w:val="both"/>
      </w:pPr>
      <w:r w:rsidRPr="0098791C">
        <w:t>5.1.1. A föld feletti tárolótartály és gáztechnológiai rendszer berendezéseit az OTSZ figyelembevételével kell villámvédelemmel ellátni.</w:t>
      </w:r>
    </w:p>
    <w:p w14:paraId="591A152D" w14:textId="77777777" w:rsidR="00DE37AF" w:rsidRPr="0098791C" w:rsidRDefault="00DE37AF" w:rsidP="00DE37AF">
      <w:pPr>
        <w:tabs>
          <w:tab w:val="center" w:pos="5387"/>
          <w:tab w:val="center" w:pos="5529"/>
        </w:tabs>
        <w:jc w:val="both"/>
      </w:pPr>
    </w:p>
    <w:p w14:paraId="58AB3EE1" w14:textId="77777777" w:rsidR="00DE37AF" w:rsidRDefault="00DE37AF" w:rsidP="00DE37AF">
      <w:pPr>
        <w:tabs>
          <w:tab w:val="center" w:pos="5387"/>
          <w:tab w:val="center" w:pos="5529"/>
        </w:tabs>
        <w:jc w:val="both"/>
      </w:pPr>
      <w:r w:rsidRPr="0098791C">
        <w:t xml:space="preserve">5.1.2. A szabadtéren felállított föld feletti tárolótartály villámvédelmének szükségességét, besorolását a környezeti becsapási veszély figyelembevételével a tervezőnek meg kell határoznia. A villámvédelem tervezését jogosultsággal rendelkező szaktervező végezheti. </w:t>
      </w:r>
    </w:p>
    <w:p w14:paraId="3C982E48" w14:textId="77777777" w:rsidR="00DE37AF" w:rsidRPr="0098791C" w:rsidRDefault="00DE37AF" w:rsidP="00DE37AF">
      <w:pPr>
        <w:tabs>
          <w:tab w:val="center" w:pos="5387"/>
          <w:tab w:val="center" w:pos="5529"/>
        </w:tabs>
        <w:jc w:val="both"/>
      </w:pPr>
    </w:p>
    <w:p w14:paraId="35345341" w14:textId="77777777" w:rsidR="00DE37AF" w:rsidRPr="0098791C" w:rsidRDefault="00DE37AF" w:rsidP="00DE37AF">
      <w:pPr>
        <w:tabs>
          <w:tab w:val="center" w:pos="5387"/>
          <w:tab w:val="center" w:pos="5529"/>
        </w:tabs>
        <w:jc w:val="both"/>
      </w:pPr>
      <w:r w:rsidRPr="0098791C">
        <w:t>5.1.3. A földalatti és földdel takart tartályokat nem kell villámvédelemmel ellátni, mert villámvédelmi szempontból a természetes földelt követelményeket kielégítik. A galván anód védelemmel ellátott tartályokat földeléssel ellátni, vagy földelt rendszerrel fémesen összekötni nem lehet.</w:t>
      </w:r>
    </w:p>
    <w:p w14:paraId="336AA8F3" w14:textId="77777777" w:rsidR="00DE37AF" w:rsidRPr="0098791C" w:rsidRDefault="00DE37AF" w:rsidP="00DE37AF">
      <w:pPr>
        <w:tabs>
          <w:tab w:val="center" w:pos="5387"/>
          <w:tab w:val="center" w:pos="5529"/>
        </w:tabs>
        <w:jc w:val="both"/>
      </w:pPr>
    </w:p>
    <w:p w14:paraId="1DE03EEE" w14:textId="77777777" w:rsidR="00DE37AF" w:rsidRPr="0098791C" w:rsidRDefault="00DE37AF" w:rsidP="00DE37AF">
      <w:pPr>
        <w:tabs>
          <w:tab w:val="center" w:pos="5387"/>
          <w:tab w:val="center" w:pos="5529"/>
        </w:tabs>
        <w:jc w:val="both"/>
      </w:pPr>
      <w:r w:rsidRPr="0098791C">
        <w:lastRenderedPageBreak/>
        <w:t>5.1.4. A</w:t>
      </w:r>
      <w:r>
        <w:t xml:space="preserve"> </w:t>
      </w:r>
      <w:r w:rsidRPr="001A04A7">
        <w:t xml:space="preserve">tartály </w:t>
      </w:r>
      <w:r w:rsidRPr="0098791C">
        <w:t>20 méteren belüli villámvédelmi földelés</w:t>
      </w:r>
      <w:r w:rsidRPr="001A04A7">
        <w:t>e</w:t>
      </w:r>
      <w:r w:rsidRPr="0098791C">
        <w:t xml:space="preserve"> esetén, a szikraközön keresztül kell a villámvédelembe bevonni a tartályt, mint jól földeltnek tekintendő fémtárgyat, a másodlagos kisülés elkerülése miatt.</w:t>
      </w:r>
    </w:p>
    <w:p w14:paraId="3EDB0355" w14:textId="77777777" w:rsidR="00DE37AF" w:rsidRPr="0098791C" w:rsidRDefault="00DE37AF" w:rsidP="00DE37AF">
      <w:pPr>
        <w:tabs>
          <w:tab w:val="center" w:pos="5387"/>
          <w:tab w:val="center" w:pos="5529"/>
        </w:tabs>
        <w:jc w:val="both"/>
      </w:pPr>
    </w:p>
    <w:p w14:paraId="731BA9AB" w14:textId="77777777" w:rsidR="00DE37AF" w:rsidRPr="0098791C" w:rsidRDefault="00DE37AF" w:rsidP="00DE37AF">
      <w:pPr>
        <w:tabs>
          <w:tab w:val="center" w:pos="5387"/>
          <w:tab w:val="center" w:pos="5529"/>
        </w:tabs>
        <w:jc w:val="both"/>
      </w:pPr>
      <w:r w:rsidRPr="0098791C">
        <w:t>5.1.5.A robbanásveszélyes térségben elhelyezett villámvédelmi levezetőkbe vizsgáló összekötőt nem lehet beiktatni.</w:t>
      </w:r>
    </w:p>
    <w:p w14:paraId="07490481" w14:textId="77777777" w:rsidR="00DE37AF" w:rsidRPr="0098791C" w:rsidRDefault="00DE37AF" w:rsidP="00DE37AF">
      <w:pPr>
        <w:tabs>
          <w:tab w:val="center" w:pos="5387"/>
          <w:tab w:val="center" w:pos="5529"/>
        </w:tabs>
        <w:jc w:val="both"/>
      </w:pPr>
    </w:p>
    <w:p w14:paraId="173E7440" w14:textId="77777777" w:rsidR="00DE37AF" w:rsidRPr="0098791C" w:rsidRDefault="00DE37AF" w:rsidP="00DE37AF">
      <w:pPr>
        <w:tabs>
          <w:tab w:val="center" w:pos="5387"/>
          <w:tab w:val="center" w:pos="5529"/>
        </w:tabs>
        <w:jc w:val="both"/>
      </w:pPr>
      <w:r w:rsidRPr="0098791C">
        <w:t xml:space="preserve">5.1.6. </w:t>
      </w:r>
      <w:r>
        <w:t xml:space="preserve">A beiktatott </w:t>
      </w:r>
      <w:r w:rsidRPr="0098791C">
        <w:t>villámvédelmi levezető</w:t>
      </w:r>
      <w:r>
        <w:t>t</w:t>
      </w:r>
      <w:r w:rsidRPr="0098791C">
        <w:t xml:space="preserve"> a földelő hálózatba be kell kötni. A tartályok fém lépcsőjét, korlátját, a vezető anyagú technológiai csővezeték rendszert a végpontokon (pl. tankautó lefejtőnél), az elgőzölögtető lemezszekrényét, a fűtőkazánok épületének nagykiterjedésű fémtárgyait, az erősáramú TN rendszerű elosztót, villamos készülékek műszerek fémházát az EPH rendszerbe be kell vonni. A villámvédelmi földelő hálózat egyben EPH rendszer feladatát is ellátja.</w:t>
      </w:r>
    </w:p>
    <w:p w14:paraId="51FE753E" w14:textId="77777777" w:rsidR="00DE37AF" w:rsidRPr="0098791C" w:rsidRDefault="00DE37AF" w:rsidP="00DE37AF">
      <w:pPr>
        <w:tabs>
          <w:tab w:val="center" w:pos="5387"/>
          <w:tab w:val="center" w:pos="5529"/>
        </w:tabs>
        <w:jc w:val="both"/>
      </w:pPr>
    </w:p>
    <w:p w14:paraId="29E4BBFE" w14:textId="77777777" w:rsidR="00DE37AF" w:rsidRPr="0098791C" w:rsidRDefault="00DE37AF" w:rsidP="00DE37AF">
      <w:pPr>
        <w:tabs>
          <w:tab w:val="center" w:pos="5387"/>
          <w:tab w:val="center" w:pos="5529"/>
        </w:tabs>
        <w:jc w:val="both"/>
      </w:pPr>
      <w:r w:rsidRPr="0098791C">
        <w:t>5.1.7. A villámvédelmet, az 1-es, 2-es zónának megfelelő robbanásveszélyes térségben csak hegesztett kötéssel épít</w:t>
      </w:r>
      <w:r>
        <w:t>h</w:t>
      </w:r>
      <w:r w:rsidRPr="0098791C">
        <w:t>e</w:t>
      </w:r>
      <w:r>
        <w:t xml:space="preserve"> tő ki</w:t>
      </w:r>
      <w:r w:rsidRPr="0098791C">
        <w:t>. A robbanásveszélyes térség övezethatáron kívüli mérési helyen lévő vizsgáló összekötőt, kerítést, és villamos szerelvények földelő csatlakozását csavaros kötéssel is ki lehet alakítani. A csavaros kötéseknek legalább M 10-es vagy 2 darab M 8-as ónozott csavarral, lapos és rugós alátéttel biztosított tartós korrózióvédelemmel ellátott kivitelűnek kell lennie.</w:t>
      </w:r>
    </w:p>
    <w:p w14:paraId="470CCB67" w14:textId="77777777" w:rsidR="00DE37AF" w:rsidRPr="0098791C" w:rsidRDefault="00DE37AF" w:rsidP="00DE37AF">
      <w:pPr>
        <w:tabs>
          <w:tab w:val="center" w:pos="5387"/>
          <w:tab w:val="center" w:pos="5529"/>
        </w:tabs>
        <w:jc w:val="both"/>
      </w:pPr>
    </w:p>
    <w:p w14:paraId="50E3F6DF" w14:textId="77777777" w:rsidR="00DE37AF" w:rsidRPr="0098791C" w:rsidRDefault="00DE37AF" w:rsidP="00DE37AF">
      <w:pPr>
        <w:tabs>
          <w:tab w:val="center" w:pos="5387"/>
          <w:tab w:val="center" w:pos="5529"/>
        </w:tabs>
        <w:jc w:val="both"/>
      </w:pPr>
      <w:r w:rsidRPr="0098791C">
        <w:t>5.1.8. Földelő vezetőként az MK osztályba tartozó kockázati egységeknél</w:t>
      </w:r>
      <w:r>
        <w:t xml:space="preserve"> </w:t>
      </w:r>
      <w:r w:rsidRPr="0098791C">
        <w:t>a csatlakozó kábelek</w:t>
      </w:r>
      <w:r>
        <w:t>hez</w:t>
      </w:r>
      <w:r w:rsidRPr="0098791C">
        <w:t xml:space="preserve"> és vezetékek</w:t>
      </w:r>
      <w:r>
        <w:t>hez</w:t>
      </w:r>
      <w:r w:rsidRPr="0098791C">
        <w:t xml:space="preserve"> alumíniumvezető nem használható.</w:t>
      </w:r>
    </w:p>
    <w:p w14:paraId="5482BBA7" w14:textId="77777777" w:rsidR="00DE37AF" w:rsidRPr="0098791C" w:rsidRDefault="00DE37AF" w:rsidP="00DE37AF">
      <w:pPr>
        <w:tabs>
          <w:tab w:val="center" w:pos="5387"/>
          <w:tab w:val="center" w:pos="5529"/>
        </w:tabs>
        <w:jc w:val="both"/>
      </w:pPr>
    </w:p>
    <w:p w14:paraId="3665CC10" w14:textId="77777777" w:rsidR="00DE37AF" w:rsidRPr="0098791C" w:rsidRDefault="00DE37AF" w:rsidP="00DE37AF">
      <w:pPr>
        <w:tabs>
          <w:tab w:val="center" w:pos="5387"/>
          <w:tab w:val="center" w:pos="5529"/>
        </w:tabs>
        <w:jc w:val="both"/>
      </w:pPr>
      <w:r w:rsidRPr="0098791C">
        <w:t>5.2. Elektrosztatikus feltöltődés elleni védelem követelményei</w:t>
      </w:r>
    </w:p>
    <w:p w14:paraId="7A5245D8" w14:textId="77777777" w:rsidR="00DE37AF" w:rsidRPr="0098791C" w:rsidRDefault="00DE37AF" w:rsidP="00DE37AF">
      <w:pPr>
        <w:tabs>
          <w:tab w:val="center" w:pos="5387"/>
          <w:tab w:val="center" w:pos="5529"/>
        </w:tabs>
        <w:jc w:val="both"/>
      </w:pPr>
    </w:p>
    <w:p w14:paraId="414E6CF9" w14:textId="77777777" w:rsidR="00DE37AF" w:rsidRPr="0098791C" w:rsidRDefault="00DE37AF" w:rsidP="00DE37AF">
      <w:pPr>
        <w:tabs>
          <w:tab w:val="center" w:pos="5387"/>
          <w:tab w:val="center" w:pos="5529"/>
        </w:tabs>
        <w:jc w:val="both"/>
      </w:pPr>
      <w:r w:rsidRPr="0098791C">
        <w:t>5.2.1. A tartályos gázellátó rendszer elektrosztatikus feltöltődés elleni védelmét a villámvédelmi rendszer mellett az egyes szerkezeti elemek villamos vezetőképességének biztosításával kell létesíteni és vizsgálni. Elektrosztatikusan vezetőnek tekinthető az a gázellátó rendszer, amelynek tetszőleges két pontja között mérhető ellenállás, így a földelés ellenállás mértéke kisebb, mint 10</w:t>
      </w:r>
      <w:r w:rsidRPr="0098791C">
        <w:rPr>
          <w:vertAlign w:val="superscript"/>
        </w:rPr>
        <w:t xml:space="preserve">6 </w:t>
      </w:r>
      <w:r w:rsidRPr="0098791C">
        <w:t>Ohm.</w:t>
      </w:r>
    </w:p>
    <w:p w14:paraId="78B76FE2" w14:textId="77777777" w:rsidR="00DE37AF" w:rsidRPr="0098791C" w:rsidRDefault="00DE37AF" w:rsidP="00DE37AF">
      <w:pPr>
        <w:tabs>
          <w:tab w:val="center" w:pos="5387"/>
          <w:tab w:val="center" w:pos="5529"/>
        </w:tabs>
        <w:jc w:val="both"/>
      </w:pPr>
    </w:p>
    <w:p w14:paraId="304C32BB" w14:textId="77777777" w:rsidR="00DE37AF" w:rsidRPr="0098791C" w:rsidRDefault="00DE37AF" w:rsidP="00DE37AF">
      <w:pPr>
        <w:tabs>
          <w:tab w:val="center" w:pos="5387"/>
          <w:tab w:val="center" w:pos="5529"/>
        </w:tabs>
        <w:jc w:val="both"/>
      </w:pPr>
      <w:r w:rsidRPr="0098791C">
        <w:t>5.2.2. A közúti szállító jármű számára, lefejtésekor, a sztatikus feltöltődés elkerülés érdekében a tartály földelő rendszeréhez való csatlakozást biztosítani kell arra alkalmasan kiképzett és felületkezelt földelő szemmel.</w:t>
      </w:r>
    </w:p>
    <w:p w14:paraId="7642ECB3" w14:textId="77777777" w:rsidR="00DE37AF" w:rsidRPr="0098791C" w:rsidRDefault="00DE37AF" w:rsidP="00DE37AF">
      <w:pPr>
        <w:tabs>
          <w:tab w:val="center" w:pos="5387"/>
          <w:tab w:val="center" w:pos="5529"/>
        </w:tabs>
        <w:jc w:val="both"/>
      </w:pPr>
    </w:p>
    <w:p w14:paraId="007F74C9" w14:textId="77777777" w:rsidR="00DE37AF" w:rsidRPr="0014685F" w:rsidRDefault="00DE37AF" w:rsidP="00DE37AF">
      <w:pPr>
        <w:tabs>
          <w:tab w:val="center" w:pos="5387"/>
          <w:tab w:val="center" w:pos="5529"/>
        </w:tabs>
        <w:jc w:val="both"/>
        <w:rPr>
          <w:b/>
        </w:rPr>
      </w:pPr>
      <w:r w:rsidRPr="0014685F">
        <w:rPr>
          <w:b/>
        </w:rPr>
        <w:t>6. A villamos berendezésekkel szemben támasztott követelmények</w:t>
      </w:r>
    </w:p>
    <w:p w14:paraId="34AFE9E9" w14:textId="77777777" w:rsidR="00DE37AF" w:rsidRPr="0098791C" w:rsidRDefault="00DE37AF" w:rsidP="00DE37AF">
      <w:pPr>
        <w:tabs>
          <w:tab w:val="center" w:pos="5387"/>
          <w:tab w:val="center" w:pos="5529"/>
        </w:tabs>
        <w:jc w:val="both"/>
      </w:pPr>
    </w:p>
    <w:p w14:paraId="5BAD4D89" w14:textId="77777777" w:rsidR="00DE37AF" w:rsidRPr="0098791C" w:rsidRDefault="00DE37AF" w:rsidP="00DE37AF">
      <w:pPr>
        <w:tabs>
          <w:tab w:val="center" w:pos="5387"/>
          <w:tab w:val="center" w:pos="5529"/>
        </w:tabs>
        <w:jc w:val="both"/>
      </w:pPr>
      <w:r w:rsidRPr="0098791C">
        <w:t>6.1. Általános követelmények</w:t>
      </w:r>
    </w:p>
    <w:p w14:paraId="22846776" w14:textId="77777777" w:rsidR="00DE37AF" w:rsidRPr="0098791C" w:rsidRDefault="00DE37AF" w:rsidP="00DE37AF">
      <w:pPr>
        <w:tabs>
          <w:tab w:val="center" w:pos="5387"/>
          <w:tab w:val="center" w:pos="5529"/>
        </w:tabs>
        <w:jc w:val="both"/>
      </w:pPr>
    </w:p>
    <w:p w14:paraId="4C81DE34" w14:textId="77777777" w:rsidR="00DE37AF" w:rsidRPr="0098791C" w:rsidRDefault="00DE37AF" w:rsidP="00DE37AF">
      <w:pPr>
        <w:tabs>
          <w:tab w:val="center" w:pos="5387"/>
          <w:tab w:val="center" w:pos="5529"/>
        </w:tabs>
        <w:jc w:val="both"/>
      </w:pPr>
      <w:r w:rsidRPr="0098791C">
        <w:t>6.1.1. Potenciálisan robbanásveszélyes környezetben a villamos berendezés csak a robbanás elleni védelem maradéktalan biztosítása esetén alkalmaz</w:t>
      </w:r>
      <w:r>
        <w:t>ható</w:t>
      </w:r>
      <w:r w:rsidRPr="0098791C">
        <w:t>.</w:t>
      </w:r>
    </w:p>
    <w:p w14:paraId="2D363D8B" w14:textId="77777777" w:rsidR="00DE37AF" w:rsidRPr="0098791C" w:rsidRDefault="00DE37AF" w:rsidP="00DE37AF">
      <w:pPr>
        <w:tabs>
          <w:tab w:val="center" w:pos="5387"/>
          <w:tab w:val="center" w:pos="5529"/>
        </w:tabs>
        <w:jc w:val="both"/>
      </w:pPr>
    </w:p>
    <w:p w14:paraId="14E3D05F" w14:textId="77777777" w:rsidR="00DE37AF" w:rsidRPr="0098791C" w:rsidRDefault="00DE37AF" w:rsidP="00DE37AF">
      <w:pPr>
        <w:tabs>
          <w:tab w:val="center" w:pos="5387"/>
          <w:tab w:val="center" w:pos="5529"/>
        </w:tabs>
        <w:jc w:val="both"/>
      </w:pPr>
      <w:r w:rsidRPr="0098791C">
        <w:t xml:space="preserve">6.1.2. A robbanásveszélyes térségek határait a </w:t>
      </w:r>
      <w:r w:rsidRPr="001A04A7">
        <w:t>létesítési</w:t>
      </w:r>
      <w:r>
        <w:t xml:space="preserve"> </w:t>
      </w:r>
      <w:r w:rsidRPr="0098791C">
        <w:t>terveken fel kell tüntetni.</w:t>
      </w:r>
    </w:p>
    <w:p w14:paraId="02BD7BF2" w14:textId="77777777" w:rsidR="00DE37AF" w:rsidRPr="0098791C" w:rsidRDefault="00DE37AF" w:rsidP="00DE37AF">
      <w:pPr>
        <w:tabs>
          <w:tab w:val="center" w:pos="5387"/>
          <w:tab w:val="center" w:pos="5529"/>
        </w:tabs>
        <w:jc w:val="both"/>
      </w:pPr>
    </w:p>
    <w:p w14:paraId="3A48A591" w14:textId="77777777" w:rsidR="00DE37AF" w:rsidRPr="0098791C" w:rsidRDefault="00DE37AF" w:rsidP="00DE37AF">
      <w:pPr>
        <w:tabs>
          <w:tab w:val="center" w:pos="5387"/>
          <w:tab w:val="center" w:pos="5529"/>
        </w:tabs>
        <w:jc w:val="both"/>
      </w:pPr>
      <w:r w:rsidRPr="0098791C">
        <w:t>6.1.3. A robbanásbiztos kivitelű berendezések, készülékek megfelelőségét bizonylatokkal igazolni kell.</w:t>
      </w:r>
    </w:p>
    <w:p w14:paraId="10047D6E" w14:textId="77777777" w:rsidR="00DE37AF" w:rsidRPr="0098791C" w:rsidRDefault="00DE37AF" w:rsidP="00DE37AF">
      <w:pPr>
        <w:tabs>
          <w:tab w:val="center" w:pos="5387"/>
          <w:tab w:val="center" w:pos="5529"/>
        </w:tabs>
        <w:jc w:val="both"/>
      </w:pPr>
    </w:p>
    <w:p w14:paraId="174C8F99" w14:textId="77777777" w:rsidR="00DE37AF" w:rsidRPr="0098791C" w:rsidRDefault="00DE37AF" w:rsidP="00DE37AF">
      <w:pPr>
        <w:tabs>
          <w:tab w:val="center" w:pos="5387"/>
          <w:tab w:val="center" w:pos="5529"/>
        </w:tabs>
        <w:jc w:val="both"/>
      </w:pPr>
      <w:r w:rsidRPr="0098791C">
        <w:lastRenderedPageBreak/>
        <w:t>6.1.4. A villamos berendezések csatlakozására mechanikai sérülés ellen védett kábelt, vagy tömlővezetéket védőcsőben egyéb mechanikai védelemmel ellátva szükséges alkalmazni. Rögzítetlenül szerelt vezetékek, kábelek nem használhatók.</w:t>
      </w:r>
    </w:p>
    <w:p w14:paraId="6F2DA19E" w14:textId="77777777" w:rsidR="00DE37AF" w:rsidRPr="0098791C" w:rsidRDefault="00DE37AF" w:rsidP="00DE37AF">
      <w:pPr>
        <w:tabs>
          <w:tab w:val="center" w:pos="5387"/>
          <w:tab w:val="center" w:pos="5529"/>
        </w:tabs>
        <w:jc w:val="both"/>
      </w:pPr>
    </w:p>
    <w:p w14:paraId="449E1DB7" w14:textId="77777777" w:rsidR="00DE37AF" w:rsidRDefault="00DE37AF" w:rsidP="00DE37AF">
      <w:pPr>
        <w:tabs>
          <w:tab w:val="center" w:pos="5387"/>
          <w:tab w:val="center" w:pos="5529"/>
        </w:tabs>
        <w:jc w:val="both"/>
        <w:rPr>
          <w:b/>
          <w:i/>
        </w:rPr>
      </w:pPr>
      <w:r w:rsidRPr="0098791C">
        <w:t xml:space="preserve">6.1.5. A villamos </w:t>
      </w:r>
      <w:r>
        <w:t xml:space="preserve">berendezések </w:t>
      </w:r>
      <w:r w:rsidRPr="0098791C">
        <w:t xml:space="preserve">érintésvédelmét és tűzvédelmi követelményeknek való megfelelőségét biztosítani kell, továbbá a vonatkozó </w:t>
      </w:r>
      <w:r w:rsidRPr="001A04A7">
        <w:t xml:space="preserve">jogszabályi </w:t>
      </w:r>
      <w:r w:rsidRPr="0098791C">
        <w:t>előírásoknak megfelelően gondoskodni kell a rendszeres felülvizsgálatról, karbantartásról és azok dokumentálásáról</w:t>
      </w:r>
      <w:r w:rsidRPr="0098791C">
        <w:rPr>
          <w:b/>
          <w:i/>
        </w:rPr>
        <w:t>.</w:t>
      </w:r>
    </w:p>
    <w:p w14:paraId="00E6BDF1" w14:textId="77777777" w:rsidR="00DE37AF" w:rsidRPr="0098791C" w:rsidRDefault="00DE37AF" w:rsidP="00DE37AF">
      <w:pPr>
        <w:tabs>
          <w:tab w:val="center" w:pos="5387"/>
          <w:tab w:val="center" w:pos="5529"/>
        </w:tabs>
        <w:jc w:val="both"/>
      </w:pPr>
    </w:p>
    <w:p w14:paraId="2F116C77" w14:textId="77777777" w:rsidR="00DE37AF" w:rsidRPr="0098791C" w:rsidRDefault="00DE37AF" w:rsidP="00DE37AF">
      <w:pPr>
        <w:tabs>
          <w:tab w:val="center" w:pos="5387"/>
          <w:tab w:val="center" w:pos="5529"/>
        </w:tabs>
        <w:jc w:val="both"/>
      </w:pPr>
      <w:r w:rsidRPr="0098791C">
        <w:t>6.2. Műszerezési és irányítástechnikai követelmények</w:t>
      </w:r>
    </w:p>
    <w:p w14:paraId="4A7AE7A0" w14:textId="77777777" w:rsidR="00DE37AF" w:rsidRPr="0098791C" w:rsidRDefault="00DE37AF" w:rsidP="00DE37AF">
      <w:pPr>
        <w:tabs>
          <w:tab w:val="center" w:pos="5387"/>
          <w:tab w:val="center" w:pos="5529"/>
        </w:tabs>
        <w:jc w:val="both"/>
      </w:pPr>
    </w:p>
    <w:p w14:paraId="6814B4A9" w14:textId="77777777" w:rsidR="00DE37AF" w:rsidRPr="0098791C" w:rsidRDefault="00DE37AF" w:rsidP="00DE37AF">
      <w:pPr>
        <w:tabs>
          <w:tab w:val="center" w:pos="5387"/>
          <w:tab w:val="center" w:pos="5529"/>
        </w:tabs>
        <w:jc w:val="both"/>
      </w:pPr>
      <w:r w:rsidRPr="0098791C">
        <w:t>6.2.1. A tartályokra és a technológiai berendezésekre szerelt műszereknek az engedélyezési nyomásnak megfelelő nyomásfokozatúnak és a szolgáltatott pébégázra alkalmas minősítésűnek kell lenniük.</w:t>
      </w:r>
    </w:p>
    <w:p w14:paraId="7D639D25" w14:textId="77777777" w:rsidR="00DE37AF" w:rsidRPr="0098791C" w:rsidRDefault="00DE37AF" w:rsidP="00DE37AF">
      <w:pPr>
        <w:tabs>
          <w:tab w:val="center" w:pos="5387"/>
          <w:tab w:val="center" w:pos="5529"/>
        </w:tabs>
        <w:jc w:val="both"/>
      </w:pPr>
    </w:p>
    <w:p w14:paraId="719087E7" w14:textId="77777777" w:rsidR="00DE37AF" w:rsidRPr="0098791C" w:rsidRDefault="00DE37AF" w:rsidP="00DE37AF">
      <w:pPr>
        <w:tabs>
          <w:tab w:val="center" w:pos="5387"/>
          <w:tab w:val="center" w:pos="5529"/>
        </w:tabs>
        <w:jc w:val="both"/>
      </w:pPr>
      <w:r w:rsidRPr="0098791C">
        <w:t xml:space="preserve">6.2.2. A műszereket, illetve kijelzőjüket úgy kell elhelyezni, hogy a kezelők és </w:t>
      </w:r>
      <w:r>
        <w:t xml:space="preserve">az </w:t>
      </w:r>
      <w:r w:rsidRPr="0098791C">
        <w:t>ellenőrzést végzők működés</w:t>
      </w:r>
      <w:r>
        <w:t>üke</w:t>
      </w:r>
      <w:r w:rsidRPr="0098791C">
        <w:t>t figyelemmel kísérhessék.</w:t>
      </w:r>
    </w:p>
    <w:p w14:paraId="50BAA5AC" w14:textId="77777777" w:rsidR="00DE37AF" w:rsidRPr="0098791C" w:rsidRDefault="00DE37AF" w:rsidP="00DE37AF">
      <w:pPr>
        <w:tabs>
          <w:tab w:val="center" w:pos="5387"/>
          <w:tab w:val="center" w:pos="5529"/>
        </w:tabs>
        <w:jc w:val="both"/>
      </w:pPr>
    </w:p>
    <w:p w14:paraId="2372A1F6" w14:textId="77777777" w:rsidR="00DE37AF" w:rsidRPr="0098791C" w:rsidRDefault="00DE37AF" w:rsidP="00DE37AF">
      <w:pPr>
        <w:tabs>
          <w:tab w:val="center" w:pos="5387"/>
          <w:tab w:val="center" w:pos="5529"/>
        </w:tabs>
        <w:jc w:val="both"/>
      </w:pPr>
      <w:r w:rsidRPr="0098791C">
        <w:t xml:space="preserve">6.2.3. A nyomásmérő műszereket olyan elzáró szerelvényen keresztül kell a mérendő térhez csatlakoztatni, </w:t>
      </w:r>
      <w:r>
        <w:t>amely</w:t>
      </w:r>
      <w:r w:rsidRPr="0098791C">
        <w:t xml:space="preserve"> az a vezetékszakasz nyomásmentesítése nélkül, de a műszer nyomásmentesítése után leszerelhető.</w:t>
      </w:r>
    </w:p>
    <w:p w14:paraId="7FBC121C" w14:textId="77777777" w:rsidR="00DE37AF" w:rsidRPr="0098791C" w:rsidRDefault="00DE37AF" w:rsidP="00DE37AF">
      <w:pPr>
        <w:tabs>
          <w:tab w:val="center" w:pos="5387"/>
          <w:tab w:val="center" w:pos="5529"/>
        </w:tabs>
        <w:jc w:val="both"/>
      </w:pPr>
    </w:p>
    <w:p w14:paraId="6D0FC1C4" w14:textId="77777777" w:rsidR="00DE37AF" w:rsidRPr="0098791C" w:rsidRDefault="00DE37AF" w:rsidP="00DE37AF">
      <w:pPr>
        <w:tabs>
          <w:tab w:val="center" w:pos="5387"/>
          <w:tab w:val="center" w:pos="5529"/>
        </w:tabs>
        <w:jc w:val="both"/>
      </w:pPr>
      <w:r w:rsidRPr="0098791C">
        <w:t>6.2.4. A szabadtéren felszerelt műszereknek az adott helyszínen található külső körülmények figyelembevételével megválasztott védettségűnek, időjárásállónak kell lennie, vagy működését és leolvashatóságát nem akadályozó járulékos védelemmel kell ellátni. A nem korrózióálló anyagból készült fém részek</w:t>
      </w:r>
      <w:r>
        <w:t xml:space="preserve"> </w:t>
      </w:r>
      <w:r w:rsidRPr="0098791C">
        <w:t>korrózióvédelméről gondoskodni kell.</w:t>
      </w:r>
    </w:p>
    <w:p w14:paraId="10897750" w14:textId="77777777" w:rsidR="00DE37AF" w:rsidRPr="0098791C" w:rsidRDefault="00DE37AF" w:rsidP="00DE37AF">
      <w:pPr>
        <w:tabs>
          <w:tab w:val="center" w:pos="5387"/>
          <w:tab w:val="center" w:pos="5529"/>
        </w:tabs>
        <w:jc w:val="both"/>
      </w:pPr>
    </w:p>
    <w:p w14:paraId="04B2FC53" w14:textId="77777777" w:rsidR="00DE37AF" w:rsidRPr="0098791C" w:rsidRDefault="00DE37AF" w:rsidP="00DE37AF">
      <w:pPr>
        <w:tabs>
          <w:tab w:val="center" w:pos="5387"/>
          <w:tab w:val="center" w:pos="5529"/>
        </w:tabs>
        <w:jc w:val="both"/>
      </w:pPr>
      <w:r w:rsidRPr="0098791C">
        <w:t>6.2.5. Gyújtószikra</w:t>
      </w:r>
      <w:r>
        <w:t>-</w:t>
      </w:r>
      <w:r w:rsidRPr="0098791C">
        <w:t>mentes áramkörök vezetőivel közös kábelkötegben a földelő vezeték kivételével egyéb, nem gyújtószikra</w:t>
      </w:r>
      <w:r>
        <w:t>-</w:t>
      </w:r>
      <w:r w:rsidRPr="0098791C">
        <w:t>mentes áramkör vezetékei nem vezethetők.</w:t>
      </w:r>
    </w:p>
    <w:p w14:paraId="6186C1D5" w14:textId="77777777" w:rsidR="00DE37AF" w:rsidRPr="0098791C" w:rsidRDefault="00DE37AF" w:rsidP="00DE37AF">
      <w:pPr>
        <w:tabs>
          <w:tab w:val="center" w:pos="5387"/>
          <w:tab w:val="center" w:pos="5529"/>
        </w:tabs>
        <w:jc w:val="both"/>
      </w:pPr>
    </w:p>
    <w:p w14:paraId="09C705BD" w14:textId="77777777" w:rsidR="00DE37AF" w:rsidRPr="0014685F" w:rsidRDefault="00DE37AF" w:rsidP="00DE37AF">
      <w:pPr>
        <w:tabs>
          <w:tab w:val="center" w:pos="5387"/>
          <w:tab w:val="center" w:pos="5529"/>
        </w:tabs>
        <w:jc w:val="both"/>
        <w:rPr>
          <w:b/>
        </w:rPr>
      </w:pPr>
      <w:r w:rsidRPr="0014685F">
        <w:rPr>
          <w:b/>
        </w:rPr>
        <w:t>7. Tűzvédelemi követelmények</w:t>
      </w:r>
    </w:p>
    <w:p w14:paraId="3333D2B7" w14:textId="77777777" w:rsidR="00DE37AF" w:rsidRPr="0098791C" w:rsidRDefault="00DE37AF" w:rsidP="00DE37AF">
      <w:pPr>
        <w:tabs>
          <w:tab w:val="center" w:pos="5387"/>
          <w:tab w:val="center" w:pos="5529"/>
        </w:tabs>
        <w:jc w:val="both"/>
      </w:pPr>
    </w:p>
    <w:p w14:paraId="66279304" w14:textId="77777777" w:rsidR="00DE37AF" w:rsidRPr="0098791C" w:rsidRDefault="00DE37AF" w:rsidP="00DE37AF">
      <w:pPr>
        <w:jc w:val="both"/>
        <w:rPr>
          <w:strike/>
        </w:rPr>
      </w:pPr>
      <w:r w:rsidRPr="0098791C">
        <w:t>7.1. A tartály biztonsági övezeten belüli környezet</w:t>
      </w:r>
      <w:r>
        <w:t>e</w:t>
      </w:r>
      <w:r w:rsidRPr="0098791C">
        <w:t xml:space="preserve"> robbanásveszélyes térség</w:t>
      </w:r>
      <w:r>
        <w:t>nek minősül</w:t>
      </w:r>
      <w:r w:rsidRPr="0098791C">
        <w:t>.</w:t>
      </w:r>
    </w:p>
    <w:p w14:paraId="173FE6CF" w14:textId="77777777" w:rsidR="00DE37AF" w:rsidRPr="0098791C" w:rsidRDefault="00DE37AF" w:rsidP="00DE37AF">
      <w:pPr>
        <w:tabs>
          <w:tab w:val="center" w:pos="5387"/>
          <w:tab w:val="center" w:pos="5529"/>
        </w:tabs>
        <w:jc w:val="both"/>
      </w:pPr>
    </w:p>
    <w:p w14:paraId="09864B53" w14:textId="77777777" w:rsidR="00DE37AF" w:rsidRPr="0098791C" w:rsidRDefault="00DE37AF" w:rsidP="00DE37AF">
      <w:pPr>
        <w:tabs>
          <w:tab w:val="center" w:pos="5387"/>
          <w:tab w:val="center" w:pos="5529"/>
        </w:tabs>
        <w:jc w:val="both"/>
      </w:pPr>
      <w:r w:rsidRPr="0098791C">
        <w:t>7.2. A tartályon jól látható módon el kell helyezni a tartály töltetének megnevezését.</w:t>
      </w:r>
    </w:p>
    <w:p w14:paraId="00046481" w14:textId="77777777" w:rsidR="00DE37AF" w:rsidRPr="0098791C" w:rsidRDefault="00DE37AF" w:rsidP="00DE37AF">
      <w:pPr>
        <w:tabs>
          <w:tab w:val="center" w:pos="5387"/>
          <w:tab w:val="center" w:pos="5529"/>
        </w:tabs>
        <w:jc w:val="both"/>
      </w:pPr>
    </w:p>
    <w:p w14:paraId="439068ED" w14:textId="77777777" w:rsidR="00DE37AF" w:rsidRPr="0098791C" w:rsidRDefault="00DE37AF" w:rsidP="00DE37AF">
      <w:pPr>
        <w:tabs>
          <w:tab w:val="center" w:pos="5387"/>
          <w:tab w:val="center" w:pos="5529"/>
        </w:tabs>
        <w:jc w:val="both"/>
      </w:pPr>
      <w:r w:rsidRPr="0098791C">
        <w:t xml:space="preserve">7.3. A tartályon, </w:t>
      </w:r>
      <w:r>
        <w:t>vagy ha</w:t>
      </w:r>
      <w:r w:rsidRPr="0098791C">
        <w:t xml:space="preserve"> az kerítéssel határolt, a kerítésen robbanásveszélyre figyelmeztető és tiltó rendelkezéseket tartalmazó biztonsági jelet kell elhelyezni.</w:t>
      </w:r>
    </w:p>
    <w:p w14:paraId="1616318E" w14:textId="77777777" w:rsidR="00DE37AF" w:rsidRPr="0098791C" w:rsidRDefault="00DE37AF" w:rsidP="00DE37AF">
      <w:pPr>
        <w:tabs>
          <w:tab w:val="center" w:pos="5387"/>
          <w:tab w:val="center" w:pos="5529"/>
        </w:tabs>
        <w:jc w:val="both"/>
      </w:pPr>
    </w:p>
    <w:p w14:paraId="6C77D3AC" w14:textId="77777777" w:rsidR="00DE37AF" w:rsidRPr="0098791C" w:rsidRDefault="00DE37AF" w:rsidP="00DE37AF">
      <w:pPr>
        <w:tabs>
          <w:tab w:val="center" w:pos="5387"/>
          <w:tab w:val="center" w:pos="5529"/>
        </w:tabs>
        <w:jc w:val="both"/>
      </w:pPr>
      <w:r w:rsidRPr="0098791C">
        <w:t>7.4. A tartály biztonsági övezetén belül</w:t>
      </w:r>
      <w:r>
        <w:t xml:space="preserve"> legalább</w:t>
      </w:r>
      <w:r w:rsidRPr="0098791C">
        <w:t xml:space="preserve"> az alábbi táblázat szerinti tűzoltó készülékeket kell elhelyezni. A porral oltók darabszámát az oltásteljesítmény alapján kell meghatározni.</w:t>
      </w:r>
    </w:p>
    <w:p w14:paraId="4C006B70" w14:textId="77777777" w:rsidR="00DE37AF" w:rsidRPr="0098791C" w:rsidRDefault="00DE37AF" w:rsidP="00DE37AF">
      <w:pPr>
        <w:tabs>
          <w:tab w:val="center" w:pos="5387"/>
          <w:tab w:val="center" w:pos="5529"/>
        </w:tabs>
        <w:jc w:val="both"/>
      </w:pPr>
    </w:p>
    <w:tbl>
      <w:tblPr>
        <w:tblW w:w="8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927"/>
        <w:gridCol w:w="1309"/>
        <w:gridCol w:w="1428"/>
        <w:gridCol w:w="1309"/>
      </w:tblGrid>
      <w:tr w:rsidR="00DE37AF" w:rsidRPr="0098791C" w14:paraId="2342BE85" w14:textId="77777777" w:rsidTr="00373AD1">
        <w:trPr>
          <w:trHeight w:val="380"/>
          <w:jc w:val="center"/>
        </w:trPr>
        <w:tc>
          <w:tcPr>
            <w:tcW w:w="454" w:type="dxa"/>
            <w:tcBorders>
              <w:top w:val="single" w:sz="4" w:space="0" w:color="auto"/>
              <w:left w:val="single" w:sz="4" w:space="0" w:color="auto"/>
              <w:right w:val="single" w:sz="4" w:space="0" w:color="auto"/>
            </w:tcBorders>
            <w:vAlign w:val="center"/>
          </w:tcPr>
          <w:p w14:paraId="47268E90" w14:textId="77777777" w:rsidR="00DE37AF" w:rsidRPr="0098791C" w:rsidRDefault="00DE37AF" w:rsidP="00373AD1">
            <w:pPr>
              <w:tabs>
                <w:tab w:val="center" w:pos="5387"/>
                <w:tab w:val="center" w:pos="5529"/>
              </w:tabs>
              <w:jc w:val="center"/>
            </w:pPr>
          </w:p>
        </w:tc>
        <w:tc>
          <w:tcPr>
            <w:tcW w:w="3927" w:type="dxa"/>
            <w:tcBorders>
              <w:top w:val="single" w:sz="4" w:space="0" w:color="auto"/>
              <w:left w:val="single" w:sz="4" w:space="0" w:color="auto"/>
              <w:right w:val="single" w:sz="4" w:space="0" w:color="auto"/>
            </w:tcBorders>
            <w:shd w:val="clear" w:color="auto" w:fill="auto"/>
            <w:vAlign w:val="center"/>
          </w:tcPr>
          <w:p w14:paraId="2D381337" w14:textId="77777777" w:rsidR="00DE37AF" w:rsidRPr="0098791C" w:rsidRDefault="00DE37AF" w:rsidP="00373AD1">
            <w:pPr>
              <w:tabs>
                <w:tab w:val="center" w:pos="5387"/>
                <w:tab w:val="center" w:pos="5529"/>
              </w:tabs>
              <w:jc w:val="center"/>
            </w:pPr>
            <w:r w:rsidRPr="0098791C">
              <w:t>A</w:t>
            </w:r>
          </w:p>
        </w:tc>
        <w:tc>
          <w:tcPr>
            <w:tcW w:w="4046" w:type="dxa"/>
            <w:gridSpan w:val="3"/>
            <w:tcBorders>
              <w:left w:val="single" w:sz="4" w:space="0" w:color="auto"/>
            </w:tcBorders>
            <w:shd w:val="clear" w:color="auto" w:fill="auto"/>
            <w:vAlign w:val="center"/>
          </w:tcPr>
          <w:p w14:paraId="5B45E3D8" w14:textId="77777777" w:rsidR="00DE37AF" w:rsidRPr="0098791C" w:rsidRDefault="00DE37AF" w:rsidP="00373AD1">
            <w:pPr>
              <w:tabs>
                <w:tab w:val="center" w:pos="5387"/>
                <w:tab w:val="center" w:pos="5529"/>
              </w:tabs>
              <w:jc w:val="center"/>
            </w:pPr>
            <w:r w:rsidRPr="0098791C">
              <w:t>B</w:t>
            </w:r>
          </w:p>
        </w:tc>
      </w:tr>
      <w:tr w:rsidR="00DE37AF" w:rsidRPr="0098791C" w14:paraId="7938FF19" w14:textId="77777777" w:rsidTr="00373AD1">
        <w:trPr>
          <w:trHeight w:val="556"/>
          <w:jc w:val="center"/>
        </w:trPr>
        <w:tc>
          <w:tcPr>
            <w:tcW w:w="454" w:type="dxa"/>
            <w:tcBorders>
              <w:top w:val="single" w:sz="4" w:space="0" w:color="auto"/>
              <w:left w:val="single" w:sz="4" w:space="0" w:color="auto"/>
              <w:right w:val="single" w:sz="4" w:space="0" w:color="auto"/>
            </w:tcBorders>
            <w:vAlign w:val="center"/>
          </w:tcPr>
          <w:p w14:paraId="5293C11E" w14:textId="77777777" w:rsidR="00DE37AF" w:rsidRPr="0098791C" w:rsidRDefault="00DE37AF" w:rsidP="00373AD1">
            <w:pPr>
              <w:tabs>
                <w:tab w:val="center" w:pos="5387"/>
                <w:tab w:val="center" w:pos="5529"/>
              </w:tabs>
              <w:jc w:val="center"/>
            </w:pPr>
            <w:r w:rsidRPr="0098791C">
              <w:t>1.</w:t>
            </w:r>
          </w:p>
        </w:tc>
        <w:tc>
          <w:tcPr>
            <w:tcW w:w="3927" w:type="dxa"/>
            <w:vMerge w:val="restart"/>
            <w:tcBorders>
              <w:top w:val="single" w:sz="4" w:space="0" w:color="auto"/>
              <w:left w:val="single" w:sz="4" w:space="0" w:color="auto"/>
              <w:right w:val="single" w:sz="4" w:space="0" w:color="auto"/>
            </w:tcBorders>
            <w:shd w:val="clear" w:color="auto" w:fill="auto"/>
            <w:vAlign w:val="center"/>
          </w:tcPr>
          <w:p w14:paraId="09647CB6" w14:textId="77777777" w:rsidR="00DE37AF" w:rsidRPr="0098791C" w:rsidRDefault="00DE37AF" w:rsidP="00373AD1">
            <w:pPr>
              <w:tabs>
                <w:tab w:val="center" w:pos="5387"/>
                <w:tab w:val="center" w:pos="5529"/>
              </w:tabs>
              <w:jc w:val="both"/>
            </w:pPr>
            <w:r w:rsidRPr="0098791C">
              <w:t>Tartály össztérfogata</w:t>
            </w:r>
          </w:p>
        </w:tc>
        <w:tc>
          <w:tcPr>
            <w:tcW w:w="4046" w:type="dxa"/>
            <w:gridSpan w:val="3"/>
            <w:tcBorders>
              <w:left w:val="single" w:sz="4" w:space="0" w:color="auto"/>
            </w:tcBorders>
            <w:shd w:val="clear" w:color="auto" w:fill="auto"/>
          </w:tcPr>
          <w:p w14:paraId="6F10F94D" w14:textId="77777777" w:rsidR="00DE37AF" w:rsidRPr="0098791C" w:rsidRDefault="00DE37AF" w:rsidP="00373AD1">
            <w:pPr>
              <w:tabs>
                <w:tab w:val="center" w:pos="5387"/>
                <w:tab w:val="center" w:pos="5529"/>
              </w:tabs>
              <w:jc w:val="center"/>
            </w:pPr>
            <w:r w:rsidRPr="0098791C">
              <w:t>Porral oltó készülékek darabszáma és oltásteljesítménye</w:t>
            </w:r>
          </w:p>
        </w:tc>
      </w:tr>
      <w:tr w:rsidR="00DE37AF" w:rsidRPr="0098791C" w14:paraId="3060171A" w14:textId="77777777" w:rsidTr="00373AD1">
        <w:trPr>
          <w:trHeight w:val="463"/>
          <w:jc w:val="center"/>
        </w:trPr>
        <w:tc>
          <w:tcPr>
            <w:tcW w:w="454" w:type="dxa"/>
            <w:tcBorders>
              <w:left w:val="single" w:sz="4" w:space="0" w:color="auto"/>
              <w:right w:val="single" w:sz="4" w:space="0" w:color="auto"/>
            </w:tcBorders>
            <w:vAlign w:val="center"/>
          </w:tcPr>
          <w:p w14:paraId="1A9F534D" w14:textId="77777777" w:rsidR="00DE37AF" w:rsidRPr="0098791C" w:rsidRDefault="00DE37AF" w:rsidP="00373AD1">
            <w:pPr>
              <w:tabs>
                <w:tab w:val="center" w:pos="5387"/>
                <w:tab w:val="center" w:pos="5529"/>
              </w:tabs>
              <w:jc w:val="center"/>
            </w:pPr>
            <w:r w:rsidRPr="0098791C">
              <w:t>2.</w:t>
            </w:r>
          </w:p>
        </w:tc>
        <w:tc>
          <w:tcPr>
            <w:tcW w:w="3927" w:type="dxa"/>
            <w:vMerge/>
            <w:tcBorders>
              <w:left w:val="single" w:sz="4" w:space="0" w:color="auto"/>
              <w:right w:val="single" w:sz="4" w:space="0" w:color="auto"/>
            </w:tcBorders>
            <w:shd w:val="clear" w:color="auto" w:fill="auto"/>
          </w:tcPr>
          <w:p w14:paraId="6D4B7621" w14:textId="77777777" w:rsidR="00DE37AF" w:rsidRPr="0098791C" w:rsidRDefault="00DE37AF" w:rsidP="00373AD1">
            <w:pPr>
              <w:tabs>
                <w:tab w:val="center" w:pos="5387"/>
                <w:tab w:val="center" w:pos="5529"/>
              </w:tabs>
              <w:jc w:val="both"/>
            </w:pPr>
          </w:p>
        </w:tc>
        <w:tc>
          <w:tcPr>
            <w:tcW w:w="1309" w:type="dxa"/>
            <w:tcBorders>
              <w:left w:val="single" w:sz="4" w:space="0" w:color="auto"/>
            </w:tcBorders>
            <w:shd w:val="clear" w:color="auto" w:fill="auto"/>
          </w:tcPr>
          <w:p w14:paraId="02FFC2EF" w14:textId="77777777" w:rsidR="00DE37AF" w:rsidRPr="0098791C" w:rsidRDefault="00DE37AF" w:rsidP="00373AD1">
            <w:pPr>
              <w:tabs>
                <w:tab w:val="center" w:pos="5387"/>
                <w:tab w:val="center" w:pos="5529"/>
              </w:tabs>
              <w:spacing w:before="100" w:beforeAutospacing="1" w:after="100" w:afterAutospacing="1"/>
              <w:jc w:val="center"/>
            </w:pPr>
            <w:r w:rsidRPr="0098791C">
              <w:t>6 kg</w:t>
            </w:r>
          </w:p>
          <w:p w14:paraId="28E5F084" w14:textId="77777777" w:rsidR="00DE37AF" w:rsidRPr="0098791C" w:rsidRDefault="00DE37AF" w:rsidP="00373AD1">
            <w:pPr>
              <w:tabs>
                <w:tab w:val="center" w:pos="5387"/>
                <w:tab w:val="center" w:pos="5529"/>
              </w:tabs>
              <w:jc w:val="center"/>
            </w:pPr>
            <w:r w:rsidRPr="0098791C">
              <w:t>13A 89B</w:t>
            </w:r>
          </w:p>
        </w:tc>
        <w:tc>
          <w:tcPr>
            <w:tcW w:w="1428" w:type="dxa"/>
            <w:shd w:val="clear" w:color="auto" w:fill="auto"/>
          </w:tcPr>
          <w:p w14:paraId="1848B972" w14:textId="77777777" w:rsidR="00DE37AF" w:rsidRPr="0098791C" w:rsidRDefault="00DE37AF" w:rsidP="00373AD1">
            <w:pPr>
              <w:tabs>
                <w:tab w:val="center" w:pos="5387"/>
                <w:tab w:val="center" w:pos="5529"/>
              </w:tabs>
              <w:spacing w:before="100" w:beforeAutospacing="1" w:after="100" w:afterAutospacing="1"/>
              <w:jc w:val="center"/>
            </w:pPr>
            <w:r w:rsidRPr="0098791C">
              <w:t>12 kg</w:t>
            </w:r>
          </w:p>
          <w:p w14:paraId="38FF0B74" w14:textId="77777777" w:rsidR="00DE37AF" w:rsidRPr="0098791C" w:rsidRDefault="00DE37AF" w:rsidP="00373AD1">
            <w:pPr>
              <w:tabs>
                <w:tab w:val="center" w:pos="5387"/>
                <w:tab w:val="center" w:pos="5529"/>
              </w:tabs>
              <w:jc w:val="center"/>
            </w:pPr>
            <w:r w:rsidRPr="0098791C">
              <w:t>34A 183B</w:t>
            </w:r>
          </w:p>
        </w:tc>
        <w:tc>
          <w:tcPr>
            <w:tcW w:w="1309" w:type="dxa"/>
            <w:shd w:val="clear" w:color="auto" w:fill="auto"/>
          </w:tcPr>
          <w:p w14:paraId="2B672E18" w14:textId="77777777" w:rsidR="00DE37AF" w:rsidRPr="0098791C" w:rsidRDefault="00DE37AF" w:rsidP="00373AD1">
            <w:pPr>
              <w:tabs>
                <w:tab w:val="center" w:pos="5387"/>
                <w:tab w:val="center" w:pos="5529"/>
              </w:tabs>
              <w:jc w:val="center"/>
            </w:pPr>
            <w:r w:rsidRPr="0098791C">
              <w:t>50 kg</w:t>
            </w:r>
          </w:p>
        </w:tc>
      </w:tr>
      <w:tr w:rsidR="00DE37AF" w:rsidRPr="0098791C" w14:paraId="74D9B41C" w14:textId="77777777" w:rsidTr="00373AD1">
        <w:trPr>
          <w:trHeight w:val="340"/>
          <w:jc w:val="center"/>
        </w:trPr>
        <w:tc>
          <w:tcPr>
            <w:tcW w:w="454" w:type="dxa"/>
            <w:vAlign w:val="center"/>
          </w:tcPr>
          <w:p w14:paraId="716305C0" w14:textId="77777777" w:rsidR="00DE37AF" w:rsidRPr="0098791C" w:rsidRDefault="00DE37AF" w:rsidP="00373AD1">
            <w:pPr>
              <w:tabs>
                <w:tab w:val="center" w:pos="5387"/>
                <w:tab w:val="center" w:pos="5529"/>
              </w:tabs>
              <w:jc w:val="center"/>
            </w:pPr>
            <w:r w:rsidRPr="0098791C">
              <w:t>3.</w:t>
            </w:r>
          </w:p>
        </w:tc>
        <w:tc>
          <w:tcPr>
            <w:tcW w:w="3927" w:type="dxa"/>
            <w:shd w:val="clear" w:color="auto" w:fill="auto"/>
          </w:tcPr>
          <w:p w14:paraId="7EE097A0" w14:textId="77777777" w:rsidR="00DE37AF" w:rsidRPr="0098791C" w:rsidRDefault="00DE37AF" w:rsidP="00373AD1">
            <w:pPr>
              <w:tabs>
                <w:tab w:val="center" w:pos="5387"/>
                <w:tab w:val="center" w:pos="5529"/>
              </w:tabs>
              <w:jc w:val="both"/>
            </w:pPr>
            <w:r w:rsidRPr="0098791C">
              <w:t>kisebb, mint 5 m</w:t>
            </w:r>
            <w:r w:rsidRPr="0098791C">
              <w:rPr>
                <w:vertAlign w:val="superscript"/>
              </w:rPr>
              <w:t>3</w:t>
            </w:r>
          </w:p>
        </w:tc>
        <w:tc>
          <w:tcPr>
            <w:tcW w:w="1309" w:type="dxa"/>
            <w:shd w:val="clear" w:color="auto" w:fill="auto"/>
            <w:vAlign w:val="center"/>
          </w:tcPr>
          <w:p w14:paraId="0925BF27" w14:textId="77777777" w:rsidR="00DE37AF" w:rsidRPr="0098791C" w:rsidRDefault="00DE37AF" w:rsidP="00373AD1">
            <w:pPr>
              <w:tabs>
                <w:tab w:val="center" w:pos="5387"/>
                <w:tab w:val="center" w:pos="5529"/>
              </w:tabs>
              <w:jc w:val="center"/>
            </w:pPr>
            <w:r w:rsidRPr="0098791C">
              <w:t>2*</w:t>
            </w:r>
          </w:p>
        </w:tc>
        <w:tc>
          <w:tcPr>
            <w:tcW w:w="1428" w:type="dxa"/>
            <w:shd w:val="clear" w:color="auto" w:fill="auto"/>
            <w:vAlign w:val="center"/>
          </w:tcPr>
          <w:p w14:paraId="0822EF8C" w14:textId="77777777" w:rsidR="00DE37AF" w:rsidRPr="0098791C" w:rsidRDefault="00DE37AF" w:rsidP="00373AD1">
            <w:pPr>
              <w:tabs>
                <w:tab w:val="center" w:pos="5387"/>
                <w:tab w:val="center" w:pos="5529"/>
              </w:tabs>
              <w:jc w:val="center"/>
            </w:pPr>
            <w:r w:rsidRPr="0098791C">
              <w:t>1*</w:t>
            </w:r>
          </w:p>
        </w:tc>
        <w:tc>
          <w:tcPr>
            <w:tcW w:w="1309" w:type="dxa"/>
            <w:shd w:val="clear" w:color="auto" w:fill="auto"/>
            <w:vAlign w:val="center"/>
          </w:tcPr>
          <w:p w14:paraId="3F4C8010" w14:textId="77777777" w:rsidR="00DE37AF" w:rsidRPr="0098791C" w:rsidRDefault="00DE37AF" w:rsidP="00373AD1">
            <w:pPr>
              <w:tabs>
                <w:tab w:val="center" w:pos="5387"/>
                <w:tab w:val="center" w:pos="5529"/>
              </w:tabs>
              <w:jc w:val="center"/>
            </w:pPr>
          </w:p>
        </w:tc>
      </w:tr>
      <w:tr w:rsidR="00DE37AF" w:rsidRPr="0098791C" w14:paraId="1C15D7C5" w14:textId="77777777" w:rsidTr="00373AD1">
        <w:trPr>
          <w:trHeight w:val="340"/>
          <w:jc w:val="center"/>
        </w:trPr>
        <w:tc>
          <w:tcPr>
            <w:tcW w:w="454" w:type="dxa"/>
            <w:vAlign w:val="center"/>
          </w:tcPr>
          <w:p w14:paraId="5EDF8F41" w14:textId="77777777" w:rsidR="00DE37AF" w:rsidRPr="0098791C" w:rsidRDefault="00DE37AF" w:rsidP="00373AD1">
            <w:pPr>
              <w:tabs>
                <w:tab w:val="center" w:pos="5387"/>
                <w:tab w:val="center" w:pos="5529"/>
              </w:tabs>
              <w:jc w:val="center"/>
            </w:pPr>
            <w:r w:rsidRPr="0098791C">
              <w:t>4.</w:t>
            </w:r>
          </w:p>
        </w:tc>
        <w:tc>
          <w:tcPr>
            <w:tcW w:w="3927" w:type="dxa"/>
            <w:shd w:val="clear" w:color="auto" w:fill="auto"/>
          </w:tcPr>
          <w:p w14:paraId="41879ED5" w14:textId="77777777" w:rsidR="00DE37AF" w:rsidRPr="0098791C" w:rsidRDefault="00DE37AF" w:rsidP="00373AD1">
            <w:pPr>
              <w:tabs>
                <w:tab w:val="center" w:pos="5387"/>
                <w:tab w:val="center" w:pos="5529"/>
              </w:tabs>
              <w:jc w:val="both"/>
            </w:pPr>
            <w:r w:rsidRPr="0098791C">
              <w:t>5-25 m</w:t>
            </w:r>
            <w:r w:rsidRPr="0098791C">
              <w:rPr>
                <w:vertAlign w:val="superscript"/>
              </w:rPr>
              <w:t>3</w:t>
            </w:r>
            <w:r w:rsidRPr="0098791C">
              <w:t xml:space="preserve"> között, 5m</w:t>
            </w:r>
            <w:r w:rsidRPr="0098791C">
              <w:rPr>
                <w:vertAlign w:val="superscript"/>
              </w:rPr>
              <w:t>3</w:t>
            </w:r>
            <w:r w:rsidRPr="0098791C">
              <w:t>-enként</w:t>
            </w:r>
          </w:p>
        </w:tc>
        <w:tc>
          <w:tcPr>
            <w:tcW w:w="1309" w:type="dxa"/>
            <w:shd w:val="clear" w:color="auto" w:fill="auto"/>
            <w:vAlign w:val="center"/>
          </w:tcPr>
          <w:p w14:paraId="0AE532A4" w14:textId="77777777" w:rsidR="00DE37AF" w:rsidRPr="0098791C" w:rsidRDefault="00DE37AF" w:rsidP="00373AD1">
            <w:pPr>
              <w:tabs>
                <w:tab w:val="center" w:pos="5387"/>
                <w:tab w:val="center" w:pos="5529"/>
              </w:tabs>
              <w:jc w:val="center"/>
            </w:pPr>
          </w:p>
        </w:tc>
        <w:tc>
          <w:tcPr>
            <w:tcW w:w="1428" w:type="dxa"/>
            <w:shd w:val="clear" w:color="auto" w:fill="auto"/>
            <w:vAlign w:val="center"/>
          </w:tcPr>
          <w:p w14:paraId="15D46837" w14:textId="77777777" w:rsidR="00DE37AF" w:rsidRPr="0098791C" w:rsidRDefault="00DE37AF" w:rsidP="00373AD1">
            <w:pPr>
              <w:tabs>
                <w:tab w:val="center" w:pos="5387"/>
                <w:tab w:val="center" w:pos="5529"/>
              </w:tabs>
              <w:jc w:val="center"/>
            </w:pPr>
            <w:r w:rsidRPr="0098791C">
              <w:t>1</w:t>
            </w:r>
          </w:p>
        </w:tc>
        <w:tc>
          <w:tcPr>
            <w:tcW w:w="1309" w:type="dxa"/>
            <w:shd w:val="clear" w:color="auto" w:fill="auto"/>
            <w:vAlign w:val="center"/>
          </w:tcPr>
          <w:p w14:paraId="10AEC705" w14:textId="77777777" w:rsidR="00DE37AF" w:rsidRPr="0098791C" w:rsidRDefault="00DE37AF" w:rsidP="00373AD1">
            <w:pPr>
              <w:tabs>
                <w:tab w:val="center" w:pos="5387"/>
                <w:tab w:val="center" w:pos="5529"/>
              </w:tabs>
              <w:jc w:val="center"/>
            </w:pPr>
          </w:p>
        </w:tc>
      </w:tr>
      <w:tr w:rsidR="00DE37AF" w:rsidRPr="0098791C" w14:paraId="2D15C216" w14:textId="77777777" w:rsidTr="00373AD1">
        <w:trPr>
          <w:trHeight w:val="340"/>
          <w:jc w:val="center"/>
        </w:trPr>
        <w:tc>
          <w:tcPr>
            <w:tcW w:w="454" w:type="dxa"/>
            <w:vAlign w:val="center"/>
          </w:tcPr>
          <w:p w14:paraId="0D0368F3" w14:textId="77777777" w:rsidR="00DE37AF" w:rsidRPr="0098791C" w:rsidRDefault="00DE37AF" w:rsidP="00373AD1">
            <w:pPr>
              <w:tabs>
                <w:tab w:val="center" w:pos="5387"/>
                <w:tab w:val="center" w:pos="5529"/>
              </w:tabs>
              <w:jc w:val="center"/>
            </w:pPr>
            <w:r w:rsidRPr="0098791C">
              <w:lastRenderedPageBreak/>
              <w:t>5.</w:t>
            </w:r>
          </w:p>
        </w:tc>
        <w:tc>
          <w:tcPr>
            <w:tcW w:w="3927" w:type="dxa"/>
            <w:shd w:val="clear" w:color="auto" w:fill="auto"/>
          </w:tcPr>
          <w:p w14:paraId="56DDF796" w14:textId="77777777" w:rsidR="00DE37AF" w:rsidRPr="0098791C" w:rsidRDefault="00DE37AF" w:rsidP="00373AD1">
            <w:pPr>
              <w:tabs>
                <w:tab w:val="center" w:pos="5387"/>
                <w:tab w:val="center" w:pos="5529"/>
              </w:tabs>
              <w:jc w:val="both"/>
            </w:pPr>
            <w:r w:rsidRPr="0098791C">
              <w:t>25-500 m</w:t>
            </w:r>
            <w:r w:rsidRPr="0098791C">
              <w:rPr>
                <w:vertAlign w:val="superscript"/>
              </w:rPr>
              <w:t>3</w:t>
            </w:r>
            <w:r w:rsidRPr="0098791C">
              <w:t xml:space="preserve"> között</w:t>
            </w:r>
          </w:p>
        </w:tc>
        <w:tc>
          <w:tcPr>
            <w:tcW w:w="1309" w:type="dxa"/>
            <w:shd w:val="clear" w:color="auto" w:fill="auto"/>
            <w:vAlign w:val="center"/>
          </w:tcPr>
          <w:p w14:paraId="1C701002" w14:textId="77777777" w:rsidR="00DE37AF" w:rsidRPr="0098791C" w:rsidRDefault="00DE37AF" w:rsidP="00373AD1">
            <w:pPr>
              <w:tabs>
                <w:tab w:val="center" w:pos="5387"/>
                <w:tab w:val="center" w:pos="5529"/>
              </w:tabs>
              <w:jc w:val="center"/>
            </w:pPr>
          </w:p>
        </w:tc>
        <w:tc>
          <w:tcPr>
            <w:tcW w:w="1428" w:type="dxa"/>
            <w:shd w:val="clear" w:color="auto" w:fill="auto"/>
            <w:vAlign w:val="center"/>
          </w:tcPr>
          <w:p w14:paraId="1222E064" w14:textId="77777777" w:rsidR="00DE37AF" w:rsidRPr="0098791C" w:rsidRDefault="00DE37AF" w:rsidP="00373AD1">
            <w:pPr>
              <w:tabs>
                <w:tab w:val="center" w:pos="5387"/>
                <w:tab w:val="center" w:pos="5529"/>
              </w:tabs>
              <w:jc w:val="center"/>
            </w:pPr>
          </w:p>
        </w:tc>
        <w:tc>
          <w:tcPr>
            <w:tcW w:w="1309" w:type="dxa"/>
            <w:shd w:val="clear" w:color="auto" w:fill="auto"/>
            <w:vAlign w:val="center"/>
          </w:tcPr>
          <w:p w14:paraId="5F0710A0" w14:textId="77777777" w:rsidR="00DE37AF" w:rsidRPr="0098791C" w:rsidRDefault="00DE37AF" w:rsidP="00373AD1">
            <w:pPr>
              <w:tabs>
                <w:tab w:val="center" w:pos="5387"/>
                <w:tab w:val="center" w:pos="5529"/>
              </w:tabs>
              <w:jc w:val="center"/>
            </w:pPr>
            <w:r w:rsidRPr="0098791C">
              <w:t>2</w:t>
            </w:r>
          </w:p>
        </w:tc>
      </w:tr>
      <w:tr w:rsidR="00DE37AF" w:rsidRPr="0098791C" w14:paraId="72117975" w14:textId="77777777" w:rsidTr="00373AD1">
        <w:trPr>
          <w:trHeight w:val="340"/>
          <w:jc w:val="center"/>
        </w:trPr>
        <w:tc>
          <w:tcPr>
            <w:tcW w:w="454" w:type="dxa"/>
            <w:vAlign w:val="center"/>
          </w:tcPr>
          <w:p w14:paraId="36C3986A" w14:textId="77777777" w:rsidR="00DE37AF" w:rsidRPr="0098791C" w:rsidRDefault="00DE37AF" w:rsidP="00373AD1">
            <w:pPr>
              <w:tabs>
                <w:tab w:val="center" w:pos="5387"/>
                <w:tab w:val="center" w:pos="5529"/>
              </w:tabs>
              <w:jc w:val="center"/>
            </w:pPr>
            <w:r w:rsidRPr="0098791C">
              <w:t>6.</w:t>
            </w:r>
          </w:p>
        </w:tc>
        <w:tc>
          <w:tcPr>
            <w:tcW w:w="3927" w:type="dxa"/>
            <w:shd w:val="clear" w:color="auto" w:fill="auto"/>
          </w:tcPr>
          <w:p w14:paraId="08BAECDC" w14:textId="77777777" w:rsidR="00DE37AF" w:rsidRPr="0098791C" w:rsidRDefault="00DE37AF" w:rsidP="00373AD1">
            <w:pPr>
              <w:tabs>
                <w:tab w:val="center" w:pos="5387"/>
                <w:tab w:val="center" w:pos="5529"/>
              </w:tabs>
              <w:jc w:val="both"/>
            </w:pPr>
            <w:r w:rsidRPr="0098791C">
              <w:t>nagyobb, mint 500 m</w:t>
            </w:r>
            <w:r w:rsidRPr="0098791C">
              <w:rPr>
                <w:vertAlign w:val="superscript"/>
              </w:rPr>
              <w:t>3</w:t>
            </w:r>
            <w:r w:rsidRPr="0098791C">
              <w:t>,500 m</w:t>
            </w:r>
            <w:r w:rsidRPr="0098791C">
              <w:rPr>
                <w:vertAlign w:val="superscript"/>
              </w:rPr>
              <w:t>3</w:t>
            </w:r>
            <w:r w:rsidRPr="0098791C">
              <w:t>-enként</w:t>
            </w:r>
          </w:p>
        </w:tc>
        <w:tc>
          <w:tcPr>
            <w:tcW w:w="1309" w:type="dxa"/>
            <w:shd w:val="clear" w:color="auto" w:fill="auto"/>
            <w:vAlign w:val="center"/>
          </w:tcPr>
          <w:p w14:paraId="061D58F1" w14:textId="77777777" w:rsidR="00DE37AF" w:rsidRPr="0098791C" w:rsidRDefault="00DE37AF" w:rsidP="00373AD1">
            <w:pPr>
              <w:tabs>
                <w:tab w:val="center" w:pos="5387"/>
                <w:tab w:val="center" w:pos="5529"/>
              </w:tabs>
              <w:jc w:val="center"/>
            </w:pPr>
          </w:p>
        </w:tc>
        <w:tc>
          <w:tcPr>
            <w:tcW w:w="1428" w:type="dxa"/>
            <w:shd w:val="clear" w:color="auto" w:fill="auto"/>
            <w:vAlign w:val="center"/>
          </w:tcPr>
          <w:p w14:paraId="2EE9BEB0" w14:textId="77777777" w:rsidR="00DE37AF" w:rsidRPr="0098791C" w:rsidRDefault="00DE37AF" w:rsidP="00373AD1">
            <w:pPr>
              <w:tabs>
                <w:tab w:val="center" w:pos="5387"/>
                <w:tab w:val="center" w:pos="5529"/>
              </w:tabs>
              <w:jc w:val="center"/>
            </w:pPr>
          </w:p>
        </w:tc>
        <w:tc>
          <w:tcPr>
            <w:tcW w:w="1309" w:type="dxa"/>
            <w:shd w:val="clear" w:color="auto" w:fill="auto"/>
            <w:vAlign w:val="center"/>
          </w:tcPr>
          <w:p w14:paraId="58453510" w14:textId="77777777" w:rsidR="00DE37AF" w:rsidRPr="0098791C" w:rsidRDefault="00DE37AF" w:rsidP="00373AD1">
            <w:pPr>
              <w:tabs>
                <w:tab w:val="center" w:pos="5387"/>
                <w:tab w:val="center" w:pos="5529"/>
              </w:tabs>
              <w:jc w:val="center"/>
            </w:pPr>
            <w:r w:rsidRPr="0098791C">
              <w:t>2</w:t>
            </w:r>
          </w:p>
        </w:tc>
      </w:tr>
    </w:tbl>
    <w:p w14:paraId="236D64C2" w14:textId="77777777" w:rsidR="00DE37AF" w:rsidRPr="0098791C" w:rsidRDefault="00DE37AF" w:rsidP="00DE37AF">
      <w:pPr>
        <w:ind w:left="1260" w:hanging="360"/>
        <w:jc w:val="both"/>
      </w:pPr>
      <w:r w:rsidRPr="0098791C">
        <w:rPr>
          <w:b/>
        </w:rPr>
        <w:t>*</w:t>
      </w:r>
      <w:r w:rsidRPr="0098791C">
        <w:rPr>
          <w:b/>
        </w:rPr>
        <w:tab/>
      </w:r>
      <w:r w:rsidRPr="0098791C">
        <w:t xml:space="preserve">Kisebb mint </w:t>
      </w:r>
      <w:smartTag w:uri="urn:schemas-microsoft-com:office:smarttags" w:element="metricconverter">
        <w:smartTagPr>
          <w:attr w:name="ProductID" w:val="5 m3"/>
        </w:smartTagPr>
        <w:r w:rsidRPr="0098791C">
          <w:t>5 m</w:t>
        </w:r>
        <w:r w:rsidRPr="0098791C">
          <w:rPr>
            <w:vertAlign w:val="superscript"/>
          </w:rPr>
          <w:t>3</w:t>
        </w:r>
      </w:smartTag>
      <w:r w:rsidRPr="0098791C">
        <w:t xml:space="preserve"> tartály össztérfogat esetén:</w:t>
      </w:r>
    </w:p>
    <w:p w14:paraId="36BF25A4" w14:textId="77777777" w:rsidR="00DE37AF" w:rsidRPr="0098791C" w:rsidRDefault="00DE37AF" w:rsidP="00DE37AF">
      <w:pPr>
        <w:ind w:left="1620" w:right="-1" w:hanging="360"/>
        <w:jc w:val="both"/>
      </w:pPr>
      <w:r w:rsidRPr="0098791C">
        <w:t>–</w:t>
      </w:r>
      <w:r w:rsidRPr="0098791C">
        <w:tab/>
        <w:t>2 db 6 kg-os 13A 89B oltás teljesítményű, vagy</w:t>
      </w:r>
    </w:p>
    <w:p w14:paraId="5E13E323" w14:textId="77777777" w:rsidR="00DE37AF" w:rsidRPr="0098791C" w:rsidRDefault="00DE37AF" w:rsidP="00DE37AF">
      <w:pPr>
        <w:ind w:left="1620" w:right="-1" w:hanging="360"/>
        <w:jc w:val="both"/>
      </w:pPr>
      <w:r w:rsidRPr="0098791C">
        <w:t>–</w:t>
      </w:r>
      <w:r w:rsidRPr="0098791C">
        <w:tab/>
        <w:t xml:space="preserve">1 db 12 kg-os </w:t>
      </w:r>
      <w:smartTag w:uri="urn:schemas-microsoft-com:office:smarttags" w:element="metricconverter">
        <w:smartTagPr>
          <w:attr w:name="ProductID" w:val="34 A"/>
        </w:smartTagPr>
        <w:r w:rsidRPr="0098791C">
          <w:t>34 A</w:t>
        </w:r>
      </w:smartTag>
      <w:r w:rsidRPr="0098791C">
        <w:t xml:space="preserve"> 183 B oltásteljesítményű</w:t>
      </w:r>
    </w:p>
    <w:p w14:paraId="3BFD9865" w14:textId="77777777" w:rsidR="00DE37AF" w:rsidRPr="0098791C" w:rsidRDefault="00DE37AF" w:rsidP="00DE37AF">
      <w:pPr>
        <w:ind w:left="1260"/>
        <w:jc w:val="both"/>
      </w:pPr>
      <w:r w:rsidRPr="0098791C">
        <w:t>porraloltó tűzoltó készüléket kell kihelyezni.</w:t>
      </w:r>
    </w:p>
    <w:p w14:paraId="0ACC3D00" w14:textId="77777777" w:rsidR="00DE37AF" w:rsidRPr="0098791C" w:rsidRDefault="00DE37AF" w:rsidP="00DE37AF">
      <w:pPr>
        <w:tabs>
          <w:tab w:val="center" w:pos="5387"/>
          <w:tab w:val="center" w:pos="5529"/>
        </w:tabs>
        <w:jc w:val="both"/>
      </w:pPr>
    </w:p>
    <w:p w14:paraId="584CE877" w14:textId="77777777" w:rsidR="00DE37AF" w:rsidRDefault="00DE37AF" w:rsidP="00DE37AF">
      <w:pPr>
        <w:jc w:val="both"/>
        <w:rPr>
          <w:rFonts w:ascii="Times" w:hAnsi="Times"/>
        </w:rPr>
      </w:pPr>
      <w:r>
        <w:rPr>
          <w:rFonts w:ascii="Times" w:hAnsi="Times"/>
        </w:rPr>
        <w:t xml:space="preserve">7.5. </w:t>
      </w:r>
      <w:r w:rsidRPr="0098791C">
        <w:rPr>
          <w:rFonts w:ascii="Times" w:hAnsi="Times"/>
        </w:rPr>
        <w:t>A 30 m</w:t>
      </w:r>
      <w:r w:rsidRPr="008A795A">
        <w:rPr>
          <w:rFonts w:ascii="Times" w:hAnsi="Times"/>
          <w:vertAlign w:val="superscript"/>
        </w:rPr>
        <w:t>3</w:t>
      </w:r>
      <w:r w:rsidRPr="0098791C">
        <w:rPr>
          <w:rFonts w:ascii="Times" w:hAnsi="Times"/>
        </w:rPr>
        <w:t xml:space="preserve">-nél nagyobb űrtartalmú földfeletti tartályok vagy tartálycsoportok esetén </w:t>
      </w:r>
      <w:r w:rsidRPr="0098791C">
        <w:rPr>
          <w:rFonts w:ascii="Times" w:hAnsi="Times" w:cs="Arial"/>
        </w:rPr>
        <w:t>az OTSZ előírásainak megfelelően kell oltóvizet biztosítani</w:t>
      </w:r>
      <w:r w:rsidRPr="0098791C">
        <w:rPr>
          <w:rFonts w:ascii="Times" w:hAnsi="Times"/>
        </w:rPr>
        <w:t>.</w:t>
      </w:r>
    </w:p>
    <w:p w14:paraId="197EF14D" w14:textId="77777777" w:rsidR="00DE37AF" w:rsidRPr="0098791C" w:rsidRDefault="00DE37AF" w:rsidP="00DE37AF">
      <w:pPr>
        <w:jc w:val="both"/>
        <w:rPr>
          <w:rFonts w:ascii="Times" w:hAnsi="Times"/>
        </w:rPr>
      </w:pPr>
    </w:p>
    <w:p w14:paraId="35FBE92C" w14:textId="77777777" w:rsidR="00DE37AF" w:rsidRPr="0098791C" w:rsidRDefault="00DE37AF" w:rsidP="00DE37AF">
      <w:pPr>
        <w:tabs>
          <w:tab w:val="center" w:pos="5387"/>
          <w:tab w:val="center" w:pos="5529"/>
        </w:tabs>
        <w:jc w:val="both"/>
      </w:pPr>
      <w:r w:rsidRPr="0098791C">
        <w:t>7.</w:t>
      </w:r>
      <w:r>
        <w:t>6</w:t>
      </w:r>
      <w:r w:rsidRPr="0098791C">
        <w:t>. A föld felszíne alá telepített vagy földdel takart tartály vagy tartálycsoport esetén az oltóvíz biztosítása nem szükséges.</w:t>
      </w:r>
    </w:p>
    <w:p w14:paraId="1C2CFA6E" w14:textId="77777777" w:rsidR="00DE37AF" w:rsidRPr="0098791C" w:rsidRDefault="00DE37AF" w:rsidP="00DE37AF">
      <w:pPr>
        <w:tabs>
          <w:tab w:val="center" w:pos="5387"/>
          <w:tab w:val="center" w:pos="5529"/>
        </w:tabs>
        <w:jc w:val="both"/>
      </w:pPr>
    </w:p>
    <w:p w14:paraId="048FFF58" w14:textId="77777777" w:rsidR="00DE37AF" w:rsidRPr="0098791C" w:rsidRDefault="00DE37AF" w:rsidP="00DE37AF">
      <w:pPr>
        <w:tabs>
          <w:tab w:val="center" w:pos="5387"/>
          <w:tab w:val="center" w:pos="5529"/>
        </w:tabs>
        <w:jc w:val="both"/>
      </w:pPr>
      <w:r w:rsidRPr="0098791C">
        <w:t>7.</w:t>
      </w:r>
      <w:r>
        <w:t>7</w:t>
      </w:r>
      <w:r w:rsidRPr="0098791C">
        <w:t>. A 63 m</w:t>
      </w:r>
      <w:r w:rsidRPr="0098791C">
        <w:rPr>
          <w:vertAlign w:val="superscript"/>
        </w:rPr>
        <w:t>3</w:t>
      </w:r>
      <w:r w:rsidRPr="0098791C">
        <w:t>-nél nagyobb űrtartalmú földfeletti tartályok vagy tartálycsoportok esetén két órán keresztül, legalább 100 l/m</w:t>
      </w:r>
      <w:r w:rsidRPr="0098791C">
        <w:rPr>
          <w:vertAlign w:val="superscript"/>
        </w:rPr>
        <w:t>2</w:t>
      </w:r>
      <w:r w:rsidRPr="0098791C">
        <w:t>/óra mennyiségű palásthűtő vizet kell biztosítani.</w:t>
      </w:r>
    </w:p>
    <w:p w14:paraId="23437AFC" w14:textId="77777777" w:rsidR="00DE37AF" w:rsidRPr="0098791C" w:rsidRDefault="00DE37AF" w:rsidP="00DE37AF">
      <w:pPr>
        <w:tabs>
          <w:tab w:val="center" w:pos="5387"/>
          <w:tab w:val="center" w:pos="5529"/>
        </w:tabs>
        <w:jc w:val="both"/>
      </w:pPr>
    </w:p>
    <w:p w14:paraId="6ED1C8DF" w14:textId="77777777" w:rsidR="00DE37AF" w:rsidRPr="0098791C" w:rsidRDefault="00DE37AF" w:rsidP="00DE37AF">
      <w:pPr>
        <w:tabs>
          <w:tab w:val="center" w:pos="5387"/>
          <w:tab w:val="center" w:pos="5529"/>
        </w:tabs>
        <w:jc w:val="both"/>
      </w:pPr>
      <w:r w:rsidRPr="0098791C">
        <w:t>7.</w:t>
      </w:r>
      <w:r>
        <w:t>8</w:t>
      </w:r>
      <w:r w:rsidRPr="0098791C">
        <w:t>. A tartályon, a tartály közelében, de legfeljebb a biztonsági övezet határán jól látható módon fel kell tüntetni a tűzoltóság és a gázforgalmazó ügyeleti telefonszámát.</w:t>
      </w:r>
    </w:p>
    <w:p w14:paraId="0113FD1D" w14:textId="77777777" w:rsidR="00DE37AF" w:rsidRPr="0098791C" w:rsidRDefault="00DE37AF" w:rsidP="00DE37AF">
      <w:pPr>
        <w:tabs>
          <w:tab w:val="center" w:pos="5387"/>
          <w:tab w:val="center" w:pos="5529"/>
        </w:tabs>
        <w:jc w:val="both"/>
      </w:pPr>
    </w:p>
    <w:p w14:paraId="76E1FCCD" w14:textId="77777777" w:rsidR="00DE37AF" w:rsidRPr="009D2FD8" w:rsidRDefault="00DE37AF" w:rsidP="00DE37AF">
      <w:pPr>
        <w:tabs>
          <w:tab w:val="center" w:pos="5387"/>
          <w:tab w:val="center" w:pos="5529"/>
        </w:tabs>
        <w:jc w:val="both"/>
        <w:rPr>
          <w:b/>
        </w:rPr>
      </w:pPr>
      <w:r w:rsidRPr="0014685F">
        <w:rPr>
          <w:b/>
        </w:rPr>
        <w:t>8</w:t>
      </w:r>
      <w:r w:rsidRPr="009D2FD8">
        <w:rPr>
          <w:b/>
        </w:rPr>
        <w:t>. A tartály töltővezetékével szemben támasztott követelmények</w:t>
      </w:r>
    </w:p>
    <w:p w14:paraId="56AC3850" w14:textId="77777777" w:rsidR="00DE37AF" w:rsidRPr="0098791C" w:rsidRDefault="00DE37AF" w:rsidP="00DE37AF">
      <w:pPr>
        <w:tabs>
          <w:tab w:val="center" w:pos="5387"/>
          <w:tab w:val="center" w:pos="5529"/>
        </w:tabs>
        <w:jc w:val="both"/>
      </w:pPr>
    </w:p>
    <w:p w14:paraId="27F93366" w14:textId="77777777" w:rsidR="00DE37AF" w:rsidRPr="0098791C" w:rsidRDefault="00DE37AF" w:rsidP="00DE37AF">
      <w:pPr>
        <w:tabs>
          <w:tab w:val="center" w:pos="5387"/>
          <w:tab w:val="center" w:pos="5529"/>
        </w:tabs>
        <w:jc w:val="both"/>
      </w:pPr>
      <w:r w:rsidRPr="0098791C">
        <w:t>8.1. Ha a tartály telepítésénél nem biztosítható, hogy a tartálykocsi tömlője közvetlenül elérje a tartály töltőszelepét, vagy a tárolási csoport kialakítása ezt indokolja, földfeletti, acélcsőből készült töltő-visszafejtő vezetéket kell kiépíteni.</w:t>
      </w:r>
    </w:p>
    <w:p w14:paraId="1E359DD5" w14:textId="77777777" w:rsidR="00DE37AF" w:rsidRPr="0098791C" w:rsidRDefault="00DE37AF" w:rsidP="00DE37AF">
      <w:pPr>
        <w:tabs>
          <w:tab w:val="center" w:pos="5387"/>
          <w:tab w:val="center" w:pos="5529"/>
        </w:tabs>
        <w:jc w:val="both"/>
      </w:pPr>
    </w:p>
    <w:p w14:paraId="09F4BCB0" w14:textId="77777777" w:rsidR="00DE37AF" w:rsidRPr="0098791C" w:rsidRDefault="00DE37AF" w:rsidP="00DE37AF">
      <w:pPr>
        <w:tabs>
          <w:tab w:val="center" w:pos="5387"/>
          <w:tab w:val="center" w:pos="5529"/>
        </w:tabs>
        <w:jc w:val="both"/>
      </w:pPr>
      <w:r w:rsidRPr="0098791C">
        <w:t>8.2. A töltővezetéket el kell látni:</w:t>
      </w:r>
    </w:p>
    <w:p w14:paraId="0CF76A48" w14:textId="77777777" w:rsidR="00DE37AF" w:rsidRPr="0098791C" w:rsidRDefault="00DE37AF" w:rsidP="00BE14D7">
      <w:pPr>
        <w:numPr>
          <w:ilvl w:val="0"/>
          <w:numId w:val="11"/>
        </w:numPr>
        <w:tabs>
          <w:tab w:val="center" w:pos="5387"/>
          <w:tab w:val="center" w:pos="5529"/>
        </w:tabs>
        <w:contextualSpacing/>
        <w:jc w:val="both"/>
      </w:pPr>
      <w:r w:rsidRPr="0098791C">
        <w:t>a tömlő csatlakozására alkalmas töltőszerelvénnyel,</w:t>
      </w:r>
    </w:p>
    <w:p w14:paraId="0AB5046E" w14:textId="77777777" w:rsidR="00DE37AF" w:rsidRPr="0098791C" w:rsidRDefault="00DE37AF" w:rsidP="00BE14D7">
      <w:pPr>
        <w:numPr>
          <w:ilvl w:val="0"/>
          <w:numId w:val="11"/>
        </w:numPr>
        <w:tabs>
          <w:tab w:val="center" w:pos="5387"/>
          <w:tab w:val="center" w:pos="5529"/>
        </w:tabs>
        <w:contextualSpacing/>
        <w:jc w:val="both"/>
      </w:pPr>
      <w:r w:rsidRPr="0098791C">
        <w:t>visszacsapó szeleppel és</w:t>
      </w:r>
    </w:p>
    <w:p w14:paraId="5D77B33F" w14:textId="77777777" w:rsidR="00DE37AF" w:rsidRPr="0098791C" w:rsidRDefault="00DE37AF" w:rsidP="00BE14D7">
      <w:pPr>
        <w:numPr>
          <w:ilvl w:val="0"/>
          <w:numId w:val="11"/>
        </w:numPr>
        <w:tabs>
          <w:tab w:val="center" w:pos="5387"/>
          <w:tab w:val="center" w:pos="5529"/>
        </w:tabs>
        <w:contextualSpacing/>
        <w:jc w:val="both"/>
      </w:pPr>
      <w:r w:rsidRPr="0098791C">
        <w:t>hőtágulási lefúvató szeleppel minden bezárható szakaszában.</w:t>
      </w:r>
    </w:p>
    <w:p w14:paraId="54245612" w14:textId="77777777" w:rsidR="00DE37AF" w:rsidRPr="0098791C" w:rsidRDefault="00DE37AF" w:rsidP="00DE37AF">
      <w:pPr>
        <w:tabs>
          <w:tab w:val="center" w:pos="5387"/>
          <w:tab w:val="center" w:pos="5529"/>
        </w:tabs>
        <w:jc w:val="both"/>
      </w:pPr>
    </w:p>
    <w:p w14:paraId="1106D6BF" w14:textId="77777777" w:rsidR="00DE37AF" w:rsidRPr="0098791C" w:rsidRDefault="00DE37AF" w:rsidP="00DE37AF">
      <w:pPr>
        <w:tabs>
          <w:tab w:val="center" w:pos="5387"/>
          <w:tab w:val="center" w:pos="5529"/>
        </w:tabs>
        <w:jc w:val="both"/>
      </w:pPr>
      <w:r w:rsidRPr="0098791C">
        <w:t>8.3. A töltővezeték mellett minden esetben szükséges a gázfázis-nyomáskiegyenlítő vezeték, illetve visszafejtő vezeték kiépítése.</w:t>
      </w:r>
    </w:p>
    <w:p w14:paraId="4E690792" w14:textId="77777777" w:rsidR="00DE37AF" w:rsidRPr="0098791C" w:rsidRDefault="00DE37AF" w:rsidP="00DE37AF">
      <w:pPr>
        <w:tabs>
          <w:tab w:val="center" w:pos="5387"/>
          <w:tab w:val="center" w:pos="5529"/>
        </w:tabs>
        <w:jc w:val="both"/>
      </w:pPr>
    </w:p>
    <w:p w14:paraId="2E544FFF" w14:textId="77777777" w:rsidR="00DE37AF" w:rsidRPr="0014685F" w:rsidRDefault="00DE37AF" w:rsidP="00DE37AF">
      <w:pPr>
        <w:tabs>
          <w:tab w:val="center" w:pos="5387"/>
          <w:tab w:val="center" w:pos="5529"/>
        </w:tabs>
        <w:jc w:val="both"/>
        <w:rPr>
          <w:b/>
        </w:rPr>
      </w:pPr>
      <w:r w:rsidRPr="0014685F">
        <w:rPr>
          <w:b/>
        </w:rPr>
        <w:t>9. Létesítési dokumentációval szemben támasztott követelmények</w:t>
      </w:r>
    </w:p>
    <w:p w14:paraId="738DA8F3" w14:textId="77777777" w:rsidR="00DE37AF" w:rsidRPr="0098791C" w:rsidRDefault="00DE37AF" w:rsidP="00DE37AF">
      <w:pPr>
        <w:tabs>
          <w:tab w:val="center" w:pos="5387"/>
          <w:tab w:val="center" w:pos="5529"/>
        </w:tabs>
        <w:jc w:val="both"/>
      </w:pPr>
    </w:p>
    <w:p w14:paraId="1C975EC7" w14:textId="77777777" w:rsidR="00DE37AF" w:rsidRPr="0098791C" w:rsidRDefault="00DE37AF" w:rsidP="00DE37AF">
      <w:pPr>
        <w:tabs>
          <w:tab w:val="center" w:pos="5387"/>
          <w:tab w:val="center" w:pos="5529"/>
        </w:tabs>
        <w:jc w:val="both"/>
      </w:pPr>
      <w:r w:rsidRPr="0098791C">
        <w:t>9.1. Általános követelmények</w:t>
      </w:r>
    </w:p>
    <w:p w14:paraId="761BAC5D" w14:textId="77777777" w:rsidR="00DE37AF" w:rsidRPr="0098791C" w:rsidRDefault="00DE37AF" w:rsidP="00DE37AF">
      <w:pPr>
        <w:tabs>
          <w:tab w:val="center" w:pos="5387"/>
          <w:tab w:val="center" w:pos="5529"/>
        </w:tabs>
        <w:jc w:val="both"/>
      </w:pPr>
    </w:p>
    <w:p w14:paraId="1EB07535" w14:textId="77777777" w:rsidR="00DE37AF" w:rsidRPr="0098791C" w:rsidRDefault="00DE37AF" w:rsidP="00DE37AF">
      <w:pPr>
        <w:tabs>
          <w:tab w:val="center" w:pos="5387"/>
          <w:tab w:val="center" w:pos="5529"/>
        </w:tabs>
        <w:jc w:val="both"/>
      </w:pPr>
      <w:r w:rsidRPr="0098791C">
        <w:t>9.1.1. A tartály létesítésé</w:t>
      </w:r>
      <w:r w:rsidRPr="001A04A7">
        <w:t>t</w:t>
      </w:r>
      <w:r w:rsidRPr="0098791C">
        <w:t xml:space="preserve"> a gázforgalmazónak</w:t>
      </w:r>
      <w:r>
        <w:t xml:space="preserve"> </w:t>
      </w:r>
      <w:r w:rsidRPr="001A04A7">
        <w:t>az e rendeletben foglaltakon túl</w:t>
      </w:r>
      <w:r w:rsidRPr="0098791C">
        <w:t>, a bányafelügyelet hatáskörébe tartozó egyes nyomástartó berendezések hatósági felügyeletéről szóló kormányrendeletben foglaltak figyelembevételével kell elvégeznie, illetve elvégeztetnie.</w:t>
      </w:r>
    </w:p>
    <w:p w14:paraId="728D2AD2" w14:textId="77777777" w:rsidR="00DE37AF" w:rsidRPr="0098791C" w:rsidRDefault="00DE37AF" w:rsidP="00DE37AF">
      <w:pPr>
        <w:tabs>
          <w:tab w:val="center" w:pos="5387"/>
          <w:tab w:val="center" w:pos="5529"/>
        </w:tabs>
        <w:jc w:val="both"/>
      </w:pPr>
    </w:p>
    <w:p w14:paraId="2CB0BFD0" w14:textId="77777777" w:rsidR="00DE37AF" w:rsidRPr="0098791C" w:rsidRDefault="00DE37AF" w:rsidP="00DE37AF">
      <w:pPr>
        <w:tabs>
          <w:tab w:val="center" w:pos="5387"/>
          <w:tab w:val="center" w:pos="5529"/>
        </w:tabs>
        <w:jc w:val="both"/>
      </w:pPr>
      <w:r w:rsidRPr="0098791C">
        <w:t>9.1.2. A létesítési dokumentációt</w:t>
      </w:r>
      <w:r>
        <w:t xml:space="preserve"> </w:t>
      </w:r>
      <w:r w:rsidRPr="001A04A7">
        <w:t>a tulajdonos, az üzemeltető vagy annak megbízottja</w:t>
      </w:r>
      <w:r w:rsidRPr="0098791C">
        <w:t>, a tartályt tervezetten üzemeltető gázforgalmazási engedélyeshez kell tervfelülvizsgálatra benyújtani.</w:t>
      </w:r>
    </w:p>
    <w:p w14:paraId="13BB5C6B" w14:textId="77777777" w:rsidR="00DE37AF" w:rsidRPr="0098791C" w:rsidRDefault="00DE37AF" w:rsidP="00DE37AF">
      <w:pPr>
        <w:tabs>
          <w:tab w:val="center" w:pos="5387"/>
          <w:tab w:val="center" w:pos="5529"/>
        </w:tabs>
        <w:jc w:val="both"/>
      </w:pPr>
    </w:p>
    <w:p w14:paraId="15D51DC9" w14:textId="77777777" w:rsidR="00DE37AF" w:rsidRPr="0098791C" w:rsidRDefault="00DE37AF" w:rsidP="00DE37AF">
      <w:pPr>
        <w:tabs>
          <w:tab w:val="center" w:pos="5387"/>
          <w:tab w:val="center" w:pos="5529"/>
        </w:tabs>
        <w:jc w:val="both"/>
      </w:pPr>
      <w:r w:rsidRPr="0098791C">
        <w:t>9.1.3. A tervezés során az adott telepítési helyre adaptálva felhasználhatók a hatóság által engedélyezett típustervek.</w:t>
      </w:r>
    </w:p>
    <w:p w14:paraId="2BE4623E" w14:textId="77777777" w:rsidR="00DE37AF" w:rsidRPr="0098791C" w:rsidRDefault="00DE37AF" w:rsidP="00DE37AF">
      <w:pPr>
        <w:tabs>
          <w:tab w:val="center" w:pos="5387"/>
          <w:tab w:val="center" w:pos="5529"/>
        </w:tabs>
        <w:jc w:val="both"/>
      </w:pPr>
    </w:p>
    <w:p w14:paraId="73999D2B" w14:textId="77777777" w:rsidR="00DE37AF" w:rsidRPr="0098791C" w:rsidRDefault="00DE37AF" w:rsidP="00DE37AF">
      <w:pPr>
        <w:tabs>
          <w:tab w:val="center" w:pos="5387"/>
          <w:tab w:val="center" w:pos="5529"/>
        </w:tabs>
        <w:jc w:val="both"/>
      </w:pPr>
      <w:r w:rsidRPr="0098791C">
        <w:t>9.1.4. A tartály felállítása és a rendszer kiépítése csak létesítési engedély alapján kezdhető meg.</w:t>
      </w:r>
    </w:p>
    <w:p w14:paraId="672F60BF" w14:textId="77777777" w:rsidR="00DE37AF" w:rsidRPr="0098791C" w:rsidRDefault="00DE37AF" w:rsidP="00DE37AF">
      <w:pPr>
        <w:tabs>
          <w:tab w:val="center" w:pos="5387"/>
          <w:tab w:val="center" w:pos="5529"/>
        </w:tabs>
        <w:jc w:val="both"/>
      </w:pPr>
    </w:p>
    <w:p w14:paraId="1F9F6F68" w14:textId="77777777" w:rsidR="00DE37AF" w:rsidRPr="0098791C" w:rsidRDefault="00DE37AF" w:rsidP="00DE37AF">
      <w:pPr>
        <w:tabs>
          <w:tab w:val="center" w:pos="5387"/>
          <w:tab w:val="center" w:pos="5529"/>
        </w:tabs>
        <w:jc w:val="both"/>
      </w:pPr>
      <w:r w:rsidRPr="0098791C">
        <w:t>9.2. A tervezőkre vonatkozó követelmények</w:t>
      </w:r>
    </w:p>
    <w:p w14:paraId="4281B176" w14:textId="77777777" w:rsidR="00DE37AF" w:rsidRPr="0098791C" w:rsidRDefault="00DE37AF" w:rsidP="00DE37AF">
      <w:pPr>
        <w:tabs>
          <w:tab w:val="center" w:pos="5387"/>
          <w:tab w:val="center" w:pos="5529"/>
        </w:tabs>
        <w:jc w:val="both"/>
      </w:pPr>
    </w:p>
    <w:p w14:paraId="0481DD0E" w14:textId="77777777" w:rsidR="00DE37AF" w:rsidRPr="0098791C" w:rsidRDefault="00DE37AF" w:rsidP="00DE37AF">
      <w:pPr>
        <w:tabs>
          <w:tab w:val="center" w:pos="5387"/>
          <w:tab w:val="center" w:pos="5529"/>
        </w:tabs>
        <w:jc w:val="both"/>
      </w:pPr>
      <w:r w:rsidRPr="0098791C">
        <w:t>9.2.1. A tartálytelepítés tervezője az lehet, aki tagja a Magyar Mérnöki Kamarának és szerepel a Kamara által vezetett Tervezői, Szakértői Névjegyzékben</w:t>
      </w:r>
      <w:r>
        <w:t xml:space="preserve"> és rendelkezik GO jelű jogosultsággal.</w:t>
      </w:r>
    </w:p>
    <w:p w14:paraId="050A05C1" w14:textId="77777777" w:rsidR="00DE37AF" w:rsidRPr="0098791C" w:rsidRDefault="00DE37AF" w:rsidP="00DE37AF">
      <w:pPr>
        <w:tabs>
          <w:tab w:val="center" w:pos="5387"/>
          <w:tab w:val="center" w:pos="5529"/>
        </w:tabs>
        <w:jc w:val="both"/>
      </w:pPr>
    </w:p>
    <w:p w14:paraId="6C8B8245" w14:textId="77777777" w:rsidR="00DE37AF" w:rsidRPr="0098791C" w:rsidRDefault="00DE37AF" w:rsidP="00DE37AF">
      <w:pPr>
        <w:tabs>
          <w:tab w:val="center" w:pos="5387"/>
          <w:tab w:val="center" w:pos="5529"/>
        </w:tabs>
        <w:jc w:val="both"/>
      </w:pPr>
    </w:p>
    <w:p w14:paraId="3F118402" w14:textId="77777777" w:rsidR="00DE37AF" w:rsidRPr="0098791C" w:rsidRDefault="00DE37AF" w:rsidP="00DE37AF">
      <w:pPr>
        <w:tabs>
          <w:tab w:val="center" w:pos="5387"/>
          <w:tab w:val="center" w:pos="5529"/>
        </w:tabs>
        <w:jc w:val="both"/>
      </w:pPr>
      <w:r w:rsidRPr="0098791C">
        <w:t>9.2.</w:t>
      </w:r>
      <w:r>
        <w:t>2</w:t>
      </w:r>
      <w:r w:rsidRPr="0098791C">
        <w:t xml:space="preserve">. Az elektromos terveket, építési és alapozási terveket csak megfelelő szakági engedéllyel rendelkező tervező készíthet. Ez alól kivételt jelent, </w:t>
      </w:r>
      <w:r>
        <w:t>ha</w:t>
      </w:r>
      <w:r w:rsidRPr="0098791C">
        <w:t xml:space="preserve"> engedélyezett típusterv adaptációja történik.</w:t>
      </w:r>
    </w:p>
    <w:p w14:paraId="1E020CC8" w14:textId="77777777" w:rsidR="00DE37AF" w:rsidRPr="0098791C" w:rsidRDefault="00DE37AF" w:rsidP="00DE37AF">
      <w:pPr>
        <w:tabs>
          <w:tab w:val="center" w:pos="5387"/>
          <w:tab w:val="center" w:pos="5529"/>
        </w:tabs>
        <w:jc w:val="both"/>
      </w:pPr>
    </w:p>
    <w:p w14:paraId="4FB11625" w14:textId="77777777" w:rsidR="00DE37AF" w:rsidRPr="0098791C" w:rsidRDefault="00DE37AF" w:rsidP="00DE37AF">
      <w:pPr>
        <w:tabs>
          <w:tab w:val="center" w:pos="5387"/>
          <w:tab w:val="center" w:pos="5529"/>
        </w:tabs>
        <w:jc w:val="both"/>
      </w:pPr>
      <w:r w:rsidRPr="0098791C">
        <w:t>9.3. Létesítési dokumentáció tartalmi követelményei</w:t>
      </w:r>
    </w:p>
    <w:p w14:paraId="57AB59D7" w14:textId="77777777" w:rsidR="00DE37AF" w:rsidRPr="0098791C" w:rsidRDefault="00DE37AF" w:rsidP="00DE37AF">
      <w:pPr>
        <w:tabs>
          <w:tab w:val="center" w:pos="5387"/>
          <w:tab w:val="center" w:pos="5529"/>
        </w:tabs>
        <w:jc w:val="both"/>
      </w:pPr>
    </w:p>
    <w:p w14:paraId="63A2631F" w14:textId="77777777" w:rsidR="00DE37AF" w:rsidRPr="0098791C" w:rsidRDefault="00DE37AF" w:rsidP="00DE37AF">
      <w:pPr>
        <w:tabs>
          <w:tab w:val="center" w:pos="5387"/>
          <w:tab w:val="center" w:pos="5529"/>
        </w:tabs>
        <w:jc w:val="both"/>
      </w:pPr>
      <w:r w:rsidRPr="0098791C">
        <w:t>9.3.1. A tervfelülvizsgálat módját a gázforgalmazók minőségügyi rendszerében kell részleteiben szabályozni.</w:t>
      </w:r>
    </w:p>
    <w:p w14:paraId="67C18A2E" w14:textId="77777777" w:rsidR="00DE37AF" w:rsidRPr="0098791C" w:rsidRDefault="00DE37AF" w:rsidP="00DE37AF">
      <w:pPr>
        <w:tabs>
          <w:tab w:val="center" w:pos="5387"/>
          <w:tab w:val="center" w:pos="5529"/>
        </w:tabs>
        <w:jc w:val="both"/>
      </w:pPr>
    </w:p>
    <w:p w14:paraId="06DEF276" w14:textId="77777777" w:rsidR="00DE37AF" w:rsidRPr="0098791C" w:rsidRDefault="00DE37AF" w:rsidP="00DE37AF">
      <w:pPr>
        <w:tabs>
          <w:tab w:val="center" w:pos="5387"/>
          <w:tab w:val="center" w:pos="5529"/>
        </w:tabs>
        <w:jc w:val="both"/>
      </w:pPr>
      <w:r w:rsidRPr="0098791C">
        <w:t>9.3.2. A létesítési dokumentáció minimális tartalma és általános felépítése a következő:</w:t>
      </w:r>
    </w:p>
    <w:p w14:paraId="320853FD" w14:textId="77777777" w:rsidR="00DE37AF" w:rsidRDefault="00DE37AF" w:rsidP="00DE37AF">
      <w:pPr>
        <w:tabs>
          <w:tab w:val="center" w:pos="5387"/>
          <w:tab w:val="center" w:pos="5529"/>
        </w:tabs>
        <w:contextualSpacing/>
        <w:jc w:val="both"/>
      </w:pPr>
      <w:r w:rsidRPr="0095552B">
        <w:t>9.3.2.1.</w:t>
      </w:r>
      <w:r>
        <w:t xml:space="preserve"> </w:t>
      </w:r>
      <w:r w:rsidRPr="0098791C">
        <w:t>címlap vagy előlap,</w:t>
      </w:r>
    </w:p>
    <w:p w14:paraId="048AD074" w14:textId="77777777" w:rsidR="00DE37AF" w:rsidRDefault="00DE37AF" w:rsidP="00DE37AF">
      <w:pPr>
        <w:tabs>
          <w:tab w:val="center" w:pos="5387"/>
          <w:tab w:val="center" w:pos="5529"/>
        </w:tabs>
        <w:contextualSpacing/>
        <w:jc w:val="both"/>
      </w:pPr>
      <w:r w:rsidRPr="0095552B">
        <w:t>9.3.2.2.</w:t>
      </w:r>
      <w:r>
        <w:t xml:space="preserve"> </w:t>
      </w:r>
      <w:r w:rsidRPr="0098791C">
        <w:t>tartalomjegyzék,</w:t>
      </w:r>
    </w:p>
    <w:p w14:paraId="5C6BA6D0" w14:textId="77777777" w:rsidR="00DE37AF" w:rsidRDefault="00DE37AF" w:rsidP="00DE37AF">
      <w:pPr>
        <w:tabs>
          <w:tab w:val="center" w:pos="5387"/>
          <w:tab w:val="center" w:pos="5529"/>
        </w:tabs>
        <w:contextualSpacing/>
        <w:jc w:val="both"/>
      </w:pPr>
      <w:r w:rsidRPr="0098791C">
        <w:t>9.3.2.</w:t>
      </w:r>
      <w:r>
        <w:t xml:space="preserve">3. </w:t>
      </w:r>
      <w:r w:rsidRPr="0098791C">
        <w:t>létesítmény helye, rendeltetése,</w:t>
      </w:r>
    </w:p>
    <w:p w14:paraId="28EB6E01" w14:textId="77777777" w:rsidR="00DE37AF" w:rsidRDefault="00DE37AF" w:rsidP="00DE37AF">
      <w:pPr>
        <w:tabs>
          <w:tab w:val="center" w:pos="5387"/>
          <w:tab w:val="center" w:pos="5529"/>
        </w:tabs>
        <w:contextualSpacing/>
        <w:jc w:val="both"/>
      </w:pPr>
      <w:r w:rsidRPr="0098791C">
        <w:t>9.3.2.</w:t>
      </w:r>
      <w:r>
        <w:t xml:space="preserve">4. </w:t>
      </w:r>
      <w:r w:rsidRPr="0098791C">
        <w:t>létesítési tevékenységgel és a létesítmény biztonsági övezetével érintett ingatlanok helyrajzi száma, ingatlantulajdonos</w:t>
      </w:r>
      <w:r>
        <w:t>ok</w:t>
      </w:r>
      <w:r w:rsidRPr="0098791C">
        <w:t xml:space="preserve"> neve és címe,</w:t>
      </w:r>
    </w:p>
    <w:p w14:paraId="6AE7DA2D" w14:textId="77777777" w:rsidR="00DE37AF" w:rsidRDefault="00DE37AF" w:rsidP="00DE37AF">
      <w:pPr>
        <w:tabs>
          <w:tab w:val="center" w:pos="5387"/>
          <w:tab w:val="center" w:pos="5529"/>
        </w:tabs>
        <w:contextualSpacing/>
        <w:jc w:val="both"/>
      </w:pPr>
      <w:r w:rsidRPr="0098791C">
        <w:t>9.3.2.</w:t>
      </w:r>
      <w:r>
        <w:t xml:space="preserve">5 </w:t>
      </w:r>
      <w:r w:rsidRPr="0098791C">
        <w:t>tervező neve, címe, tervezési jogosultság megjelölése,</w:t>
      </w:r>
    </w:p>
    <w:p w14:paraId="5BA9EAEE" w14:textId="77777777" w:rsidR="00DE37AF" w:rsidRDefault="00DE37AF" w:rsidP="00DE37AF">
      <w:pPr>
        <w:tabs>
          <w:tab w:val="center" w:pos="5387"/>
          <w:tab w:val="center" w:pos="5529"/>
        </w:tabs>
        <w:contextualSpacing/>
        <w:jc w:val="both"/>
      </w:pPr>
      <w:r w:rsidRPr="0098791C">
        <w:t>9.3.2.</w:t>
      </w:r>
      <w:r>
        <w:t xml:space="preserve">6. </w:t>
      </w:r>
      <w:r w:rsidRPr="0098791C">
        <w:t>tervezői nyilatkozat,</w:t>
      </w:r>
    </w:p>
    <w:p w14:paraId="20A68C99" w14:textId="77777777" w:rsidR="00DE37AF" w:rsidRDefault="00DE37AF" w:rsidP="00DE37AF">
      <w:pPr>
        <w:tabs>
          <w:tab w:val="center" w:pos="5387"/>
          <w:tab w:val="center" w:pos="5529"/>
        </w:tabs>
        <w:contextualSpacing/>
        <w:jc w:val="both"/>
      </w:pPr>
      <w:r w:rsidRPr="0098791C">
        <w:t>9.3.2.</w:t>
      </w:r>
      <w:r>
        <w:t xml:space="preserve">7. </w:t>
      </w:r>
      <w:r w:rsidRPr="0098791C">
        <w:t>tervezői munka-, tűz- és környezetvédelmi nyilatkozat,</w:t>
      </w:r>
    </w:p>
    <w:p w14:paraId="306C7EC8" w14:textId="77777777" w:rsidR="00DE37AF" w:rsidRDefault="00DE37AF" w:rsidP="00DE37AF">
      <w:pPr>
        <w:tabs>
          <w:tab w:val="center" w:pos="5387"/>
          <w:tab w:val="center" w:pos="5529"/>
        </w:tabs>
        <w:contextualSpacing/>
        <w:jc w:val="both"/>
      </w:pPr>
      <w:r w:rsidRPr="0098791C">
        <w:t>9.3.2.</w:t>
      </w:r>
      <w:r>
        <w:t xml:space="preserve">8. </w:t>
      </w:r>
      <w:r w:rsidRPr="0098791C">
        <w:t>műszaki leírás minden részletre kiterjedően az összes kiindulási, méretezési és teljesítményi adat megadásával,</w:t>
      </w:r>
    </w:p>
    <w:p w14:paraId="4D489725" w14:textId="77777777" w:rsidR="00DE37AF" w:rsidRDefault="00DE37AF" w:rsidP="00DE37AF">
      <w:pPr>
        <w:tabs>
          <w:tab w:val="center" w:pos="5387"/>
          <w:tab w:val="center" w:pos="5529"/>
        </w:tabs>
        <w:contextualSpacing/>
        <w:jc w:val="both"/>
      </w:pPr>
      <w:r w:rsidRPr="0098791C">
        <w:t>9.3.2.</w:t>
      </w:r>
      <w:r>
        <w:t xml:space="preserve">9. </w:t>
      </w:r>
      <w:r w:rsidRPr="0098791C">
        <w:t>az érintett közművek üzemeltetőinek nyilatkozata,</w:t>
      </w:r>
    </w:p>
    <w:p w14:paraId="74DB5422" w14:textId="77777777" w:rsidR="00DE37AF" w:rsidRDefault="00DE37AF" w:rsidP="00DE37AF">
      <w:pPr>
        <w:tabs>
          <w:tab w:val="center" w:pos="5387"/>
          <w:tab w:val="center" w:pos="5529"/>
        </w:tabs>
        <w:contextualSpacing/>
        <w:jc w:val="both"/>
      </w:pPr>
      <w:r w:rsidRPr="0098791C">
        <w:t>9.3.2.</w:t>
      </w:r>
      <w:r>
        <w:t xml:space="preserve">10. </w:t>
      </w:r>
      <w:r w:rsidRPr="0098791C">
        <w:t>használati útmutató,</w:t>
      </w:r>
    </w:p>
    <w:p w14:paraId="1D37998F" w14:textId="77777777" w:rsidR="00DE37AF" w:rsidRDefault="00DE37AF" w:rsidP="00DE37AF">
      <w:pPr>
        <w:tabs>
          <w:tab w:val="center" w:pos="5387"/>
          <w:tab w:val="center" w:pos="5529"/>
        </w:tabs>
        <w:contextualSpacing/>
        <w:jc w:val="both"/>
      </w:pPr>
      <w:r w:rsidRPr="0098791C">
        <w:t>9.3.2.</w:t>
      </w:r>
      <w:r>
        <w:t xml:space="preserve">11. </w:t>
      </w:r>
      <w:r w:rsidRPr="0098791C">
        <w:t>biztonsági értékelés,</w:t>
      </w:r>
    </w:p>
    <w:p w14:paraId="790ACA81" w14:textId="77777777" w:rsidR="00DE37AF" w:rsidRDefault="00DE37AF" w:rsidP="00DE37AF">
      <w:pPr>
        <w:tabs>
          <w:tab w:val="center" w:pos="5387"/>
          <w:tab w:val="center" w:pos="5529"/>
        </w:tabs>
        <w:contextualSpacing/>
        <w:jc w:val="both"/>
      </w:pPr>
      <w:r w:rsidRPr="0098791C">
        <w:t>9.3.2.</w:t>
      </w:r>
      <w:r>
        <w:t xml:space="preserve">12. </w:t>
      </w:r>
      <w:r w:rsidRPr="0098791C">
        <w:t>vizsgálati terv,</w:t>
      </w:r>
    </w:p>
    <w:p w14:paraId="2E07A29D" w14:textId="77777777" w:rsidR="00DE37AF" w:rsidRDefault="00DE37AF" w:rsidP="00DE37AF">
      <w:pPr>
        <w:tabs>
          <w:tab w:val="center" w:pos="5387"/>
          <w:tab w:val="center" w:pos="5529"/>
        </w:tabs>
        <w:contextualSpacing/>
        <w:jc w:val="both"/>
      </w:pPr>
      <w:r w:rsidRPr="0098791C">
        <w:t>9.3.2.</w:t>
      </w:r>
      <w:r>
        <w:t xml:space="preserve">13. </w:t>
      </w:r>
      <w:r w:rsidRPr="0098791C">
        <w:t>robbanásveszélyes térség besorolási vázlat,</w:t>
      </w:r>
    </w:p>
    <w:p w14:paraId="75F61C4D" w14:textId="77777777" w:rsidR="00DE37AF" w:rsidRDefault="00DE37AF" w:rsidP="00DE37AF">
      <w:pPr>
        <w:tabs>
          <w:tab w:val="center" w:pos="5387"/>
          <w:tab w:val="center" w:pos="5529"/>
        </w:tabs>
        <w:contextualSpacing/>
        <w:jc w:val="both"/>
      </w:pPr>
      <w:r w:rsidRPr="0098791C">
        <w:t>9.3.2.</w:t>
      </w:r>
      <w:r>
        <w:t xml:space="preserve">14. </w:t>
      </w:r>
      <w:r w:rsidRPr="0098791C">
        <w:t>az építési jogosultságot igazoló dokumentumok,</w:t>
      </w:r>
    </w:p>
    <w:p w14:paraId="7DA8A9CF" w14:textId="77777777" w:rsidR="00DE37AF" w:rsidRDefault="00DE37AF" w:rsidP="00DE37AF">
      <w:pPr>
        <w:tabs>
          <w:tab w:val="center" w:pos="5387"/>
          <w:tab w:val="center" w:pos="5529"/>
        </w:tabs>
        <w:contextualSpacing/>
        <w:jc w:val="both"/>
      </w:pPr>
      <w:r w:rsidRPr="0098791C">
        <w:t>9.3.2.</w:t>
      </w:r>
      <w:r>
        <w:t xml:space="preserve">15. </w:t>
      </w:r>
      <w:r w:rsidRPr="0098791C">
        <w:t>telepítési helyszínrajz,</w:t>
      </w:r>
    </w:p>
    <w:p w14:paraId="4A876382" w14:textId="77777777" w:rsidR="00DE37AF" w:rsidRDefault="00DE37AF" w:rsidP="00DE37AF">
      <w:pPr>
        <w:tabs>
          <w:tab w:val="center" w:pos="5387"/>
          <w:tab w:val="center" w:pos="5529"/>
        </w:tabs>
        <w:contextualSpacing/>
        <w:jc w:val="both"/>
      </w:pPr>
      <w:r w:rsidRPr="0098791C">
        <w:t>9.3.2.</w:t>
      </w:r>
      <w:r>
        <w:t xml:space="preserve">16. </w:t>
      </w:r>
      <w:r w:rsidRPr="0098791C">
        <w:t>alapozási terv,</w:t>
      </w:r>
    </w:p>
    <w:p w14:paraId="47014F10" w14:textId="77777777" w:rsidR="00DE37AF" w:rsidRDefault="00DE37AF" w:rsidP="00DE37AF">
      <w:pPr>
        <w:tabs>
          <w:tab w:val="center" w:pos="5387"/>
          <w:tab w:val="center" w:pos="5529"/>
        </w:tabs>
        <w:contextualSpacing/>
        <w:jc w:val="both"/>
      </w:pPr>
      <w:r w:rsidRPr="0098791C">
        <w:t>9.3.2.</w:t>
      </w:r>
      <w:r>
        <w:t xml:space="preserve">17. </w:t>
      </w:r>
      <w:r w:rsidRPr="0098791C">
        <w:t>körvonal és csonkelrendezési rajzok,</w:t>
      </w:r>
    </w:p>
    <w:p w14:paraId="1842F4AD" w14:textId="77777777" w:rsidR="00DE37AF" w:rsidRDefault="00DE37AF" w:rsidP="00DE37AF">
      <w:pPr>
        <w:tabs>
          <w:tab w:val="center" w:pos="5387"/>
          <w:tab w:val="center" w:pos="5529"/>
        </w:tabs>
        <w:contextualSpacing/>
        <w:jc w:val="both"/>
      </w:pPr>
      <w:r w:rsidRPr="0098791C">
        <w:t>9.3.2.</w:t>
      </w:r>
      <w:r>
        <w:t xml:space="preserve">18. </w:t>
      </w:r>
      <w:r w:rsidRPr="0098791C">
        <w:t>villámvédelmi terv és</w:t>
      </w:r>
    </w:p>
    <w:p w14:paraId="5BB15ED9" w14:textId="77777777" w:rsidR="00DE37AF" w:rsidRPr="0098791C" w:rsidRDefault="00DE37AF" w:rsidP="00DE37AF">
      <w:pPr>
        <w:tabs>
          <w:tab w:val="center" w:pos="5387"/>
          <w:tab w:val="center" w:pos="5529"/>
        </w:tabs>
        <w:contextualSpacing/>
        <w:jc w:val="both"/>
      </w:pPr>
      <w:r w:rsidRPr="0098791C">
        <w:t>9.3.2.</w:t>
      </w:r>
      <w:r>
        <w:t xml:space="preserve">19. </w:t>
      </w:r>
      <w:r w:rsidRPr="0098791C">
        <w:t>részletrajzok, metszetek, illetve függőleges csőterv.</w:t>
      </w:r>
    </w:p>
    <w:p w14:paraId="3E90880B" w14:textId="77777777" w:rsidR="00DE37AF" w:rsidRDefault="00DE37AF" w:rsidP="00DE37AF">
      <w:pPr>
        <w:tabs>
          <w:tab w:val="center" w:pos="5387"/>
          <w:tab w:val="center" w:pos="5529"/>
        </w:tabs>
        <w:jc w:val="both"/>
      </w:pPr>
    </w:p>
    <w:p w14:paraId="49BFE656" w14:textId="77777777" w:rsidR="00DE37AF" w:rsidRPr="0098791C" w:rsidRDefault="00DE37AF" w:rsidP="00DE37AF">
      <w:pPr>
        <w:tabs>
          <w:tab w:val="center" w:pos="5387"/>
          <w:tab w:val="center" w:pos="5529"/>
        </w:tabs>
        <w:jc w:val="both"/>
      </w:pPr>
    </w:p>
    <w:p w14:paraId="61F45100" w14:textId="77777777" w:rsidR="00DE37AF" w:rsidRPr="0098791C" w:rsidRDefault="00DE37AF" w:rsidP="00DE37AF">
      <w:pPr>
        <w:tabs>
          <w:tab w:val="center" w:pos="5387"/>
          <w:tab w:val="center" w:pos="5529"/>
        </w:tabs>
        <w:jc w:val="both"/>
      </w:pPr>
      <w:r w:rsidRPr="0098791C">
        <w:t>9.4. Használt tartályok áttelepítése</w:t>
      </w:r>
    </w:p>
    <w:p w14:paraId="74D44C15" w14:textId="77777777" w:rsidR="00DE37AF" w:rsidRPr="0098791C" w:rsidRDefault="00DE37AF" w:rsidP="00DE37AF">
      <w:pPr>
        <w:tabs>
          <w:tab w:val="center" w:pos="5387"/>
          <w:tab w:val="center" w:pos="5529"/>
        </w:tabs>
        <w:jc w:val="both"/>
      </w:pPr>
    </w:p>
    <w:p w14:paraId="0F77AEBA" w14:textId="77777777" w:rsidR="00DE37AF" w:rsidRPr="0098791C" w:rsidRDefault="00DE37AF" w:rsidP="00DE37AF">
      <w:pPr>
        <w:tabs>
          <w:tab w:val="center" w:pos="5387"/>
          <w:tab w:val="center" w:pos="5529"/>
        </w:tabs>
        <w:jc w:val="both"/>
      </w:pPr>
      <w:r w:rsidRPr="0098791C">
        <w:t>9.4.1. Használt tartály áttelepítése esetén a létesítési követelményeknél leírtak mellett az alábbiakat is figyelembe kell venni:</w:t>
      </w:r>
    </w:p>
    <w:p w14:paraId="7D76DB07" w14:textId="77777777" w:rsidR="00DE37AF" w:rsidRPr="0098791C" w:rsidRDefault="00DE37AF" w:rsidP="00BE14D7">
      <w:pPr>
        <w:numPr>
          <w:ilvl w:val="0"/>
          <w:numId w:val="12"/>
        </w:numPr>
        <w:tabs>
          <w:tab w:val="left" w:pos="-1134"/>
          <w:tab w:val="center" w:pos="5387"/>
          <w:tab w:val="center" w:pos="5529"/>
        </w:tabs>
        <w:contextualSpacing/>
        <w:jc w:val="both"/>
      </w:pPr>
      <w:r w:rsidRPr="0098791C">
        <w:t>a használt tartálynak az adott célra történő alkalmasságát a bányafelügyelet hatáskörébe tartozó egyes nyomástartó berendezések hatósági felügyeletéről szóló kormányrendelet szerinti vizsgáló személynek minden esetben igazolnia kell</w:t>
      </w:r>
      <w:r>
        <w:t>;</w:t>
      </w:r>
    </w:p>
    <w:p w14:paraId="53BD83FE" w14:textId="77777777" w:rsidR="00DE37AF" w:rsidRPr="0098791C" w:rsidRDefault="00DE37AF" w:rsidP="00BE14D7">
      <w:pPr>
        <w:numPr>
          <w:ilvl w:val="0"/>
          <w:numId w:val="12"/>
        </w:numPr>
        <w:tabs>
          <w:tab w:val="left" w:pos="-1134"/>
          <w:tab w:val="center" w:pos="5387"/>
          <w:tab w:val="center" w:pos="5529"/>
        </w:tabs>
        <w:contextualSpacing/>
        <w:jc w:val="both"/>
      </w:pPr>
      <w:r w:rsidRPr="0098791C">
        <w:t xml:space="preserve">a berendezés rendelkezzen a nyomástartó berendezések és rendszerek biztonsági követelményeiről és megfelelőség tanúsításáról szóló rendeletben előírt megfelelőség tanúsítással, vagy a rendelet hatályba lépése előtt gyártott nyomástartó berendezések esetén az azt helyettesítő gépkönyvvel, vagy minősítő dokumentációval és a gázforgalmazó </w:t>
      </w:r>
      <w:r w:rsidRPr="0098791C">
        <w:lastRenderedPageBreak/>
        <w:t>feljogosított személyének a gyártáskori állapotra vonatkozó, az alkalmasságot igazoló nyilatkozatával,</w:t>
      </w:r>
    </w:p>
    <w:p w14:paraId="287D8935" w14:textId="77777777" w:rsidR="00DE37AF" w:rsidRPr="0098791C" w:rsidRDefault="00DE37AF" w:rsidP="00BE14D7">
      <w:pPr>
        <w:numPr>
          <w:ilvl w:val="0"/>
          <w:numId w:val="12"/>
        </w:numPr>
        <w:tabs>
          <w:tab w:val="left" w:pos="-1134"/>
          <w:tab w:val="center" w:pos="5387"/>
          <w:tab w:val="center" w:pos="5529"/>
        </w:tabs>
        <w:contextualSpacing/>
        <w:jc w:val="both"/>
      </w:pPr>
      <w:r w:rsidRPr="0098791C">
        <w:t>a tartály a 2.3. pontban leírtaknak</w:t>
      </w:r>
      <w:r>
        <w:t xml:space="preserve"> megfelelően azonosítható legyen</w:t>
      </w:r>
      <w:r w:rsidRPr="0098791C">
        <w:t>.</w:t>
      </w:r>
    </w:p>
    <w:p w14:paraId="7305793D" w14:textId="77777777" w:rsidR="00DE37AF" w:rsidRPr="0098791C" w:rsidRDefault="00DE37AF" w:rsidP="00DE37AF">
      <w:pPr>
        <w:tabs>
          <w:tab w:val="center" w:pos="5387"/>
          <w:tab w:val="center" w:pos="5529"/>
        </w:tabs>
        <w:jc w:val="both"/>
      </w:pPr>
    </w:p>
    <w:p w14:paraId="340901D6" w14:textId="77777777" w:rsidR="00DE37AF" w:rsidRPr="0014685F" w:rsidRDefault="00DE37AF" w:rsidP="00DE37AF">
      <w:pPr>
        <w:tabs>
          <w:tab w:val="center" w:pos="5387"/>
          <w:tab w:val="center" w:pos="5529"/>
        </w:tabs>
        <w:jc w:val="both"/>
        <w:rPr>
          <w:b/>
        </w:rPr>
      </w:pPr>
      <w:r w:rsidRPr="0014685F">
        <w:rPr>
          <w:b/>
        </w:rPr>
        <w:t>10. A kivitelezéssel szemben támasztott követelmények</w:t>
      </w:r>
    </w:p>
    <w:p w14:paraId="58983F24" w14:textId="77777777" w:rsidR="00DE37AF" w:rsidRPr="0098791C" w:rsidRDefault="00DE37AF" w:rsidP="00DE37AF">
      <w:pPr>
        <w:tabs>
          <w:tab w:val="center" w:pos="5387"/>
          <w:tab w:val="center" w:pos="5529"/>
        </w:tabs>
        <w:jc w:val="both"/>
      </w:pPr>
    </w:p>
    <w:p w14:paraId="63BB1E18" w14:textId="77777777" w:rsidR="00DE37AF" w:rsidRPr="0098791C" w:rsidRDefault="00DE37AF" w:rsidP="00DE37AF">
      <w:pPr>
        <w:tabs>
          <w:tab w:val="center" w:pos="5387"/>
          <w:tab w:val="center" w:pos="5529"/>
        </w:tabs>
        <w:jc w:val="both"/>
      </w:pPr>
      <w:r w:rsidRPr="0098791C">
        <w:t xml:space="preserve">10.1. </w:t>
      </w:r>
      <w:r>
        <w:t>T</w:t>
      </w:r>
      <w:r w:rsidRPr="0098791C">
        <w:t>artály műszaki-biztonsági szempontból alkalmas, a bányafelügyelet hatáskörébe tartozó egyes nyomástartó berendezések hatósági felügyeletéről szóló kormányrendelet szerint engedélyezett tervdokumentáció alapján létesít</w:t>
      </w:r>
      <w:r>
        <w:t>hető</w:t>
      </w:r>
      <w:r w:rsidRPr="0098791C">
        <w:t>.</w:t>
      </w:r>
    </w:p>
    <w:p w14:paraId="1C7E6CA4" w14:textId="77777777" w:rsidR="00DE37AF" w:rsidRPr="0098791C" w:rsidRDefault="00DE37AF" w:rsidP="00DE37AF">
      <w:pPr>
        <w:tabs>
          <w:tab w:val="center" w:pos="5387"/>
          <w:tab w:val="center" w:pos="5529"/>
        </w:tabs>
        <w:jc w:val="both"/>
      </w:pPr>
    </w:p>
    <w:p w14:paraId="391A94F6" w14:textId="77777777" w:rsidR="00DE37AF" w:rsidRPr="0098791C" w:rsidRDefault="00DE37AF" w:rsidP="00DE37AF">
      <w:pPr>
        <w:tabs>
          <w:tab w:val="center" w:pos="5387"/>
          <w:tab w:val="center" w:pos="5529"/>
        </w:tabs>
        <w:jc w:val="both"/>
      </w:pPr>
      <w:r w:rsidRPr="0098791C">
        <w:t>10.2. A kivitelezés legalább a következő jogosultságokkal rendelkező személy</w:t>
      </w:r>
      <w:r>
        <w:t xml:space="preserve">i </w:t>
      </w:r>
      <w:r w:rsidRPr="001A04A7">
        <w:t>feltételek</w:t>
      </w:r>
      <w:r w:rsidRPr="0098791C">
        <w:t xml:space="preserve"> együttes megléte esetén kezdhető meg:</w:t>
      </w:r>
    </w:p>
    <w:p w14:paraId="4BD182D9" w14:textId="77777777" w:rsidR="00DE37AF" w:rsidRPr="0098791C" w:rsidRDefault="00DE37AF" w:rsidP="00BE14D7">
      <w:pPr>
        <w:numPr>
          <w:ilvl w:val="0"/>
          <w:numId w:val="13"/>
        </w:numPr>
        <w:tabs>
          <w:tab w:val="center" w:pos="5387"/>
          <w:tab w:val="center" w:pos="5529"/>
        </w:tabs>
        <w:contextualSpacing/>
        <w:jc w:val="both"/>
      </w:pPr>
      <w:r w:rsidRPr="0098791C">
        <w:t>felelős műszaki vezető, aki szerepel a Magyar Mérnök Kamara által vezetett névjegyzékben,</w:t>
      </w:r>
    </w:p>
    <w:p w14:paraId="3F95A4BC" w14:textId="77777777" w:rsidR="00DE37AF" w:rsidRPr="0098791C" w:rsidRDefault="00DE37AF" w:rsidP="00BE14D7">
      <w:pPr>
        <w:numPr>
          <w:ilvl w:val="0"/>
          <w:numId w:val="13"/>
        </w:numPr>
        <w:tabs>
          <w:tab w:val="center" w:pos="5387"/>
          <w:tab w:val="center" w:pos="5529"/>
        </w:tabs>
        <w:contextualSpacing/>
        <w:jc w:val="both"/>
      </w:pPr>
      <w:r w:rsidRPr="0098791C">
        <w:t>arcképes gázszerelői igazolvánnyal rendelkező gázszerelő.</w:t>
      </w:r>
    </w:p>
    <w:p w14:paraId="6ADD9B55" w14:textId="77777777" w:rsidR="00DE37AF" w:rsidRPr="0098791C" w:rsidRDefault="00DE37AF" w:rsidP="00DE37AF">
      <w:pPr>
        <w:tabs>
          <w:tab w:val="center" w:pos="5387"/>
          <w:tab w:val="center" w:pos="5529"/>
        </w:tabs>
        <w:jc w:val="both"/>
      </w:pPr>
    </w:p>
    <w:p w14:paraId="529D0051" w14:textId="77777777" w:rsidR="00DE37AF" w:rsidRPr="0098791C" w:rsidRDefault="00DE37AF" w:rsidP="00DE37AF">
      <w:pPr>
        <w:tabs>
          <w:tab w:val="center" w:pos="5387"/>
          <w:tab w:val="center" w:pos="5529"/>
        </w:tabs>
        <w:jc w:val="both"/>
      </w:pPr>
      <w:r w:rsidRPr="0098791C">
        <w:t>10.3. Az engedélyezett tervtől eltérni a tervező hozzájárulásával lehet. Amennyiben a megvalósult állapot lényeges</w:t>
      </w:r>
      <w:r>
        <w:t>en</w:t>
      </w:r>
      <w:r w:rsidRPr="0098791C">
        <w:t xml:space="preserve"> eltér a létesítési engedélyben foglaltaktól, úgy a létesítési engedély módosítását kell kérni. Lényeges eltérésnek minősül különösen, ha a tartály felállítási helye a tervezett állapottól eltér, kivéve, ha ez az eltérés 1,00 méternél kisebb és a biztonsági övezet kialakítását nem befolyásolja, a korlátozások és tilalmak betarthatóságával együtt.</w:t>
      </w:r>
    </w:p>
    <w:p w14:paraId="6C2207C1" w14:textId="77777777" w:rsidR="00DE37AF" w:rsidRPr="0098791C" w:rsidRDefault="00DE37AF" w:rsidP="00DE37AF">
      <w:pPr>
        <w:tabs>
          <w:tab w:val="center" w:pos="5387"/>
          <w:tab w:val="center" w:pos="5529"/>
        </w:tabs>
        <w:jc w:val="both"/>
      </w:pPr>
    </w:p>
    <w:p w14:paraId="70905944" w14:textId="77777777" w:rsidR="00DE37AF" w:rsidRPr="0098791C" w:rsidRDefault="00DE37AF" w:rsidP="00DE37AF">
      <w:pPr>
        <w:tabs>
          <w:tab w:val="center" w:pos="5387"/>
          <w:tab w:val="center" w:pos="5529"/>
        </w:tabs>
        <w:jc w:val="both"/>
      </w:pPr>
      <w:r w:rsidRPr="0098791C">
        <w:t>10.4. A szakszerű telepítést a vizsgálati jegyzőkönyvekkel és kivitelezői nyilatkozattal igazolni kell.</w:t>
      </w:r>
    </w:p>
    <w:p w14:paraId="6CBD841B" w14:textId="77777777" w:rsidR="00DE37AF" w:rsidRPr="0098791C" w:rsidRDefault="00DE37AF" w:rsidP="00DE37AF">
      <w:pPr>
        <w:tabs>
          <w:tab w:val="center" w:pos="5387"/>
          <w:tab w:val="center" w:pos="5529"/>
        </w:tabs>
        <w:jc w:val="both"/>
      </w:pPr>
    </w:p>
    <w:p w14:paraId="3D81EA22" w14:textId="77777777" w:rsidR="00DE37AF" w:rsidRPr="0014685F" w:rsidRDefault="00DE37AF" w:rsidP="00DE37AF">
      <w:pPr>
        <w:tabs>
          <w:tab w:val="center" w:pos="5387"/>
          <w:tab w:val="center" w:pos="5529"/>
        </w:tabs>
        <w:jc w:val="both"/>
        <w:rPr>
          <w:b/>
        </w:rPr>
      </w:pPr>
      <w:r w:rsidRPr="0014685F">
        <w:rPr>
          <w:b/>
        </w:rPr>
        <w:t>11. A tartály használatbavételének követelményei</w:t>
      </w:r>
    </w:p>
    <w:p w14:paraId="3BFFEA9A" w14:textId="77777777" w:rsidR="00DE37AF" w:rsidRPr="0098791C" w:rsidRDefault="00DE37AF" w:rsidP="00DE37AF">
      <w:pPr>
        <w:tabs>
          <w:tab w:val="center" w:pos="5387"/>
          <w:tab w:val="center" w:pos="5529"/>
        </w:tabs>
        <w:jc w:val="both"/>
      </w:pPr>
    </w:p>
    <w:p w14:paraId="63D7DE06" w14:textId="77777777" w:rsidR="00DE37AF" w:rsidRPr="0098791C" w:rsidRDefault="00DE37AF" w:rsidP="00DE37AF">
      <w:pPr>
        <w:tabs>
          <w:tab w:val="center" w:pos="5387"/>
          <w:tab w:val="center" w:pos="5529"/>
        </w:tabs>
        <w:jc w:val="both"/>
      </w:pPr>
      <w:r w:rsidRPr="0098791C">
        <w:t>11.1. A használatbavétel általános feltételei</w:t>
      </w:r>
    </w:p>
    <w:p w14:paraId="6B6D8257" w14:textId="77777777" w:rsidR="00DE37AF" w:rsidRPr="0098791C" w:rsidRDefault="00DE37AF" w:rsidP="00DE37AF">
      <w:pPr>
        <w:tabs>
          <w:tab w:val="center" w:pos="5387"/>
          <w:tab w:val="center" w:pos="5529"/>
        </w:tabs>
        <w:jc w:val="both"/>
      </w:pPr>
    </w:p>
    <w:p w14:paraId="632E2E9A" w14:textId="77777777" w:rsidR="00DE37AF" w:rsidRPr="0098791C" w:rsidRDefault="00DE37AF" w:rsidP="00DE37AF">
      <w:pPr>
        <w:tabs>
          <w:tab w:val="center" w:pos="5387"/>
          <w:tab w:val="center" w:pos="5529"/>
        </w:tabs>
        <w:jc w:val="both"/>
      </w:pPr>
      <w:r w:rsidRPr="0098791C">
        <w:t>11.1.1. A tartályt csak a bányafelügyelet hatáskörébe tartozó egyes nyomástartó berendezések hatósági felügyeletéről szóló kormányrendelet szerinti létesítési engedélyben engedélyezett, a tervezett célra és műszaki feltételekkel szabad használatba venni úgy, hogy a használat az életet, az egészséget, a biztonságot, a környezetet és a tulajdont ne veszélyeztesse.</w:t>
      </w:r>
    </w:p>
    <w:p w14:paraId="7DBEB278" w14:textId="77777777" w:rsidR="00DE37AF" w:rsidRPr="0098791C" w:rsidRDefault="00DE37AF" w:rsidP="00DE37AF">
      <w:pPr>
        <w:tabs>
          <w:tab w:val="center" w:pos="5387"/>
          <w:tab w:val="center" w:pos="5529"/>
        </w:tabs>
        <w:jc w:val="both"/>
      </w:pPr>
    </w:p>
    <w:p w14:paraId="17D18E59" w14:textId="77777777" w:rsidR="00DE37AF" w:rsidRPr="0098791C" w:rsidRDefault="00DE37AF" w:rsidP="00DE37AF">
      <w:pPr>
        <w:tabs>
          <w:tab w:val="center" w:pos="5387"/>
          <w:tab w:val="center" w:pos="5529"/>
        </w:tabs>
        <w:jc w:val="both"/>
      </w:pPr>
      <w:r w:rsidRPr="0098791C">
        <w:t>11.1.2. A tartály rendeltetésszerű és biztonságos használatáért az üzemeltető, a használatbavételi engedély, illetve a tartály használati útmutatóban rögzítettek betartásáért pedig a fogyasztó a felelős.</w:t>
      </w:r>
    </w:p>
    <w:p w14:paraId="5D4E9D69" w14:textId="77777777" w:rsidR="00DE37AF" w:rsidRPr="0098791C" w:rsidRDefault="00DE37AF" w:rsidP="00DE37AF">
      <w:pPr>
        <w:tabs>
          <w:tab w:val="center" w:pos="5387"/>
          <w:tab w:val="center" w:pos="5529"/>
        </w:tabs>
        <w:jc w:val="both"/>
      </w:pPr>
    </w:p>
    <w:p w14:paraId="2BF99E03" w14:textId="77777777" w:rsidR="00DE37AF" w:rsidRPr="0098791C" w:rsidRDefault="00DE37AF" w:rsidP="00DE37AF">
      <w:pPr>
        <w:tabs>
          <w:tab w:val="center" w:pos="5387"/>
          <w:tab w:val="center" w:pos="5529"/>
        </w:tabs>
        <w:jc w:val="both"/>
      </w:pPr>
      <w:r w:rsidRPr="0098791C">
        <w:t>11.1.3. A tartály használatbavételét megelőzően a gázforgalmazói engedélyes által megbízott, a bányafelügyelet hatáskörébe tartozó egyes nyomástartó berendezések hatósági felügyeletéről szóló kormányrendelet szerint nyilvántartásba vett ellenőrző (vizsgáló) szervezet, szakértő vagy az üzemeltető vizsgáló szakembere a 11.3. pontban foglaltaknak megfelelő műszaki felülvizsgálatot tart.</w:t>
      </w:r>
    </w:p>
    <w:p w14:paraId="222F9CE7" w14:textId="77777777" w:rsidR="00DE37AF" w:rsidRPr="0098791C" w:rsidRDefault="00DE37AF" w:rsidP="00DE37AF">
      <w:pPr>
        <w:tabs>
          <w:tab w:val="center" w:pos="5387"/>
          <w:tab w:val="center" w:pos="5529"/>
        </w:tabs>
        <w:jc w:val="both"/>
      </w:pPr>
    </w:p>
    <w:p w14:paraId="17A30C28" w14:textId="77777777" w:rsidR="00DE37AF" w:rsidRPr="0098791C" w:rsidRDefault="00DE37AF" w:rsidP="00DE37AF">
      <w:pPr>
        <w:tabs>
          <w:tab w:val="center" w:pos="5387"/>
          <w:tab w:val="center" w:pos="5529"/>
        </w:tabs>
        <w:jc w:val="both"/>
      </w:pPr>
      <w:r w:rsidRPr="0098791C">
        <w:t>11.2. A használatbavételi dokumentáció tartalmi követelményei</w:t>
      </w:r>
    </w:p>
    <w:p w14:paraId="651623E2" w14:textId="77777777" w:rsidR="00DE37AF" w:rsidRPr="0098791C" w:rsidRDefault="00DE37AF" w:rsidP="00DE37AF">
      <w:pPr>
        <w:tabs>
          <w:tab w:val="center" w:pos="5387"/>
          <w:tab w:val="center" w:pos="5529"/>
        </w:tabs>
        <w:jc w:val="both"/>
      </w:pPr>
    </w:p>
    <w:p w14:paraId="1D6B8EA3" w14:textId="77777777" w:rsidR="00DE37AF" w:rsidRPr="0098791C" w:rsidRDefault="00DE37AF" w:rsidP="00DE37AF">
      <w:pPr>
        <w:tabs>
          <w:tab w:val="center" w:pos="5387"/>
          <w:tab w:val="center" w:pos="5529"/>
        </w:tabs>
        <w:jc w:val="both"/>
      </w:pPr>
      <w:r w:rsidRPr="0098791C">
        <w:t>11.2.1. A használatbavételi dokumentáció az alábbiakat tartalmazza:</w:t>
      </w:r>
    </w:p>
    <w:p w14:paraId="424BCE85" w14:textId="77777777" w:rsidR="00DE37AF" w:rsidRDefault="00DE37AF" w:rsidP="00BE14D7">
      <w:pPr>
        <w:pStyle w:val="Listaszerbekezds"/>
        <w:numPr>
          <w:ilvl w:val="3"/>
          <w:numId w:val="20"/>
        </w:numPr>
        <w:tabs>
          <w:tab w:val="center" w:pos="5387"/>
          <w:tab w:val="center" w:pos="5529"/>
        </w:tabs>
        <w:ind w:left="851"/>
        <w:jc w:val="both"/>
      </w:pPr>
      <w:r w:rsidRPr="0098791C">
        <w:t>építési (létesítési) engedély számát, keltét az engedélyező megnevezésével</w:t>
      </w:r>
      <w:r>
        <w:t>;</w:t>
      </w:r>
    </w:p>
    <w:p w14:paraId="713E8CD8" w14:textId="77777777" w:rsidR="00DE37AF" w:rsidRDefault="00DE37AF" w:rsidP="00BE14D7">
      <w:pPr>
        <w:pStyle w:val="Listaszerbekezds"/>
        <w:numPr>
          <w:ilvl w:val="3"/>
          <w:numId w:val="20"/>
        </w:numPr>
        <w:tabs>
          <w:tab w:val="center" w:pos="5387"/>
          <w:tab w:val="center" w:pos="5529"/>
        </w:tabs>
        <w:ind w:left="851"/>
        <w:jc w:val="both"/>
      </w:pPr>
      <w:r w:rsidRPr="0098791C">
        <w:t xml:space="preserve">tartály legfontosabb műszaki adatait, különösen </w:t>
      </w:r>
      <w:r>
        <w:t xml:space="preserve">a </w:t>
      </w:r>
      <w:r w:rsidRPr="0098791C">
        <w:t>gyári szám</w:t>
      </w:r>
      <w:r>
        <w:t>ot</w:t>
      </w:r>
      <w:r w:rsidRPr="0098791C">
        <w:t>, térfogat</w:t>
      </w:r>
      <w:r>
        <w:t>ot</w:t>
      </w:r>
      <w:r w:rsidRPr="0098791C">
        <w:t>, töltet</w:t>
      </w:r>
      <w:r>
        <w:t>et</w:t>
      </w:r>
      <w:r w:rsidRPr="0098791C">
        <w:t>, tervezési nyomás</w:t>
      </w:r>
      <w:r>
        <w:t>t</w:t>
      </w:r>
      <w:r w:rsidRPr="0098791C">
        <w:t>, tervezési hőmérséklet</w:t>
      </w:r>
      <w:r>
        <w:t>et</w:t>
      </w:r>
      <w:r w:rsidRPr="0098791C">
        <w:t>, legnagyobb üzemnyomás</w:t>
      </w:r>
      <w:r>
        <w:t>t;</w:t>
      </w:r>
    </w:p>
    <w:p w14:paraId="07AE3415" w14:textId="77777777" w:rsidR="00DE37AF" w:rsidRDefault="00DE37AF" w:rsidP="00BE14D7">
      <w:pPr>
        <w:pStyle w:val="Listaszerbekezds"/>
        <w:numPr>
          <w:ilvl w:val="3"/>
          <w:numId w:val="20"/>
        </w:numPr>
        <w:tabs>
          <w:tab w:val="center" w:pos="5387"/>
          <w:tab w:val="center" w:pos="5529"/>
        </w:tabs>
        <w:ind w:left="851"/>
        <w:jc w:val="both"/>
      </w:pPr>
      <w:r w:rsidRPr="0098791C">
        <w:lastRenderedPageBreak/>
        <w:t>a kivitelezést, telepítést végző felelős műszaki vezetőjének nyilatkozatát, beleértve az alvállalkozók jogosultságát, szerelési kivitelezői nyilatkozatait is</w:t>
      </w:r>
      <w:r>
        <w:t>;</w:t>
      </w:r>
    </w:p>
    <w:p w14:paraId="4110B59D" w14:textId="77777777" w:rsidR="00DE37AF" w:rsidRDefault="00DE37AF" w:rsidP="00BE14D7">
      <w:pPr>
        <w:pStyle w:val="Listaszerbekezds"/>
        <w:numPr>
          <w:ilvl w:val="3"/>
          <w:numId w:val="20"/>
        </w:numPr>
        <w:tabs>
          <w:tab w:val="center" w:pos="5387"/>
          <w:tab w:val="center" w:pos="5529"/>
        </w:tabs>
        <w:ind w:left="851"/>
        <w:jc w:val="both"/>
      </w:pPr>
      <w:r w:rsidRPr="0098791C">
        <w:t>a</w:t>
      </w:r>
      <w:r w:rsidRPr="0095552B">
        <w:rPr>
          <w:bCs/>
        </w:rPr>
        <w:t xml:space="preserve"> nyomástartó berendezések és rendszerek biztonsági követelményeiről és megfelelőség tanúsításáról szóló rendeletben </w:t>
      </w:r>
      <w:r w:rsidRPr="0098791C">
        <w:t>foglaltak szerint a tartály megfelelőség tanúsítás dokumentumait</w:t>
      </w:r>
      <w:r>
        <w:t>;</w:t>
      </w:r>
    </w:p>
    <w:p w14:paraId="3914136A" w14:textId="77777777" w:rsidR="00DE37AF" w:rsidRDefault="00DE37AF" w:rsidP="00BE14D7">
      <w:pPr>
        <w:pStyle w:val="Listaszerbekezds"/>
        <w:numPr>
          <w:ilvl w:val="3"/>
          <w:numId w:val="20"/>
        </w:numPr>
        <w:tabs>
          <w:tab w:val="center" w:pos="5387"/>
          <w:tab w:val="center" w:pos="5529"/>
        </w:tabs>
        <w:ind w:left="851"/>
        <w:jc w:val="both"/>
      </w:pPr>
      <w:r w:rsidRPr="0098791C">
        <w:t>a sikeres műszaki felülvizsgálat jegyzőkönyvét</w:t>
      </w:r>
      <w:r>
        <w:t>;</w:t>
      </w:r>
    </w:p>
    <w:p w14:paraId="52399902" w14:textId="77777777" w:rsidR="00DE37AF" w:rsidRPr="0098791C" w:rsidRDefault="00DE37AF" w:rsidP="00BE14D7">
      <w:pPr>
        <w:pStyle w:val="Listaszerbekezds"/>
        <w:numPr>
          <w:ilvl w:val="3"/>
          <w:numId w:val="20"/>
        </w:numPr>
        <w:tabs>
          <w:tab w:val="center" w:pos="5387"/>
          <w:tab w:val="center" w:pos="5529"/>
        </w:tabs>
        <w:ind w:left="851"/>
        <w:jc w:val="both"/>
      </w:pPr>
      <w:r w:rsidRPr="0098791C">
        <w:t>a tartályon elvégzett vizsgálatok felsorolását, dokumentumait</w:t>
      </w:r>
      <w:r>
        <w:t>:</w:t>
      </w:r>
    </w:p>
    <w:p w14:paraId="06AFB0DB" w14:textId="77777777" w:rsidR="00DE37AF" w:rsidRPr="0098791C" w:rsidRDefault="00DE37AF" w:rsidP="00BE14D7">
      <w:pPr>
        <w:pStyle w:val="Listaszerbekezds"/>
        <w:numPr>
          <w:ilvl w:val="0"/>
          <w:numId w:val="21"/>
        </w:numPr>
        <w:tabs>
          <w:tab w:val="center" w:pos="5387"/>
          <w:tab w:val="center" w:pos="5529"/>
        </w:tabs>
        <w:ind w:left="426"/>
        <w:jc w:val="both"/>
      </w:pPr>
      <w:r w:rsidRPr="0098791C">
        <w:t>nyomáspróba, műszaki tömörségi jegyzőkönyv,</w:t>
      </w:r>
    </w:p>
    <w:p w14:paraId="1D206DD8" w14:textId="77777777" w:rsidR="00DE37AF" w:rsidRDefault="00DE37AF" w:rsidP="00BE14D7">
      <w:pPr>
        <w:pStyle w:val="Listaszerbekezds"/>
        <w:numPr>
          <w:ilvl w:val="0"/>
          <w:numId w:val="21"/>
        </w:numPr>
        <w:tabs>
          <w:tab w:val="center" w:pos="5387"/>
          <w:tab w:val="center" w:pos="5529"/>
        </w:tabs>
        <w:ind w:left="426"/>
        <w:jc w:val="both"/>
      </w:pPr>
      <w:r w:rsidRPr="0098791C">
        <w:t>biztonsági szelep ellenőrzés jegyzőkönyve,</w:t>
      </w:r>
    </w:p>
    <w:p w14:paraId="0022B85C" w14:textId="77777777" w:rsidR="00DE37AF" w:rsidRDefault="00DE37AF" w:rsidP="00BE14D7">
      <w:pPr>
        <w:pStyle w:val="Listaszerbekezds"/>
        <w:numPr>
          <w:ilvl w:val="0"/>
          <w:numId w:val="21"/>
        </w:numPr>
        <w:tabs>
          <w:tab w:val="center" w:pos="5387"/>
          <w:tab w:val="center" w:pos="5529"/>
        </w:tabs>
        <w:ind w:left="426"/>
        <w:jc w:val="both"/>
      </w:pPr>
      <w:r w:rsidRPr="0098791C">
        <w:t>villámvédelmi felülvizsgálati jelentés,</w:t>
      </w:r>
    </w:p>
    <w:p w14:paraId="4F076070" w14:textId="77777777" w:rsidR="00DE37AF" w:rsidRDefault="00DE37AF" w:rsidP="00BE14D7">
      <w:pPr>
        <w:pStyle w:val="Listaszerbekezds"/>
        <w:numPr>
          <w:ilvl w:val="0"/>
          <w:numId w:val="21"/>
        </w:numPr>
        <w:tabs>
          <w:tab w:val="center" w:pos="5387"/>
          <w:tab w:val="center" w:pos="5529"/>
        </w:tabs>
        <w:ind w:left="426"/>
        <w:jc w:val="both"/>
      </w:pPr>
      <w:r w:rsidRPr="0098791C">
        <w:t>érintésvédelmi jegyzőkönyv,</w:t>
      </w:r>
    </w:p>
    <w:p w14:paraId="690B794F" w14:textId="77777777" w:rsidR="00DE37AF" w:rsidRDefault="00DE37AF" w:rsidP="00BE14D7">
      <w:pPr>
        <w:pStyle w:val="Listaszerbekezds"/>
        <w:numPr>
          <w:ilvl w:val="0"/>
          <w:numId w:val="21"/>
        </w:numPr>
        <w:tabs>
          <w:tab w:val="center" w:pos="5387"/>
          <w:tab w:val="center" w:pos="5529"/>
        </w:tabs>
        <w:ind w:left="426"/>
        <w:jc w:val="both"/>
      </w:pPr>
      <w:r w:rsidRPr="0098791C">
        <w:t>erősáramú berendezések tűzvédelmi felülvizsgálata,</w:t>
      </w:r>
    </w:p>
    <w:p w14:paraId="7839C501" w14:textId="77777777" w:rsidR="00DE37AF" w:rsidRDefault="00DE37AF" w:rsidP="00BE14D7">
      <w:pPr>
        <w:pStyle w:val="Listaszerbekezds"/>
        <w:numPr>
          <w:ilvl w:val="0"/>
          <w:numId w:val="21"/>
        </w:numPr>
        <w:tabs>
          <w:tab w:val="center" w:pos="5387"/>
          <w:tab w:val="center" w:pos="5529"/>
        </w:tabs>
        <w:ind w:left="426"/>
        <w:jc w:val="both"/>
      </w:pPr>
      <w:r w:rsidRPr="0098791C">
        <w:t>galván anódos mérési jegyzőkönyv, ha ki van építve</w:t>
      </w:r>
      <w:r>
        <w:t xml:space="preserve"> </w:t>
      </w:r>
      <w:r w:rsidRPr="001A04A7">
        <w:t>galvános anódos védelem</w:t>
      </w:r>
      <w:r w:rsidRPr="0098791C">
        <w:t>,</w:t>
      </w:r>
    </w:p>
    <w:p w14:paraId="5B47BA7D" w14:textId="77777777" w:rsidR="00DE37AF" w:rsidRDefault="00DE37AF" w:rsidP="00BE14D7">
      <w:pPr>
        <w:pStyle w:val="Listaszerbekezds"/>
        <w:numPr>
          <w:ilvl w:val="0"/>
          <w:numId w:val="21"/>
        </w:numPr>
        <w:tabs>
          <w:tab w:val="center" w:pos="5387"/>
          <w:tab w:val="center" w:pos="5529"/>
        </w:tabs>
        <w:ind w:left="426"/>
        <w:jc w:val="both"/>
      </w:pPr>
      <w:r w:rsidRPr="0098791C">
        <w:t>robbanásbiztos berendezések szabványossági felülvizsgálata,</w:t>
      </w:r>
    </w:p>
    <w:p w14:paraId="69CA2274" w14:textId="77777777" w:rsidR="00DE37AF" w:rsidRDefault="00DE37AF" w:rsidP="00BE14D7">
      <w:pPr>
        <w:pStyle w:val="Listaszerbekezds"/>
        <w:numPr>
          <w:ilvl w:val="0"/>
          <w:numId w:val="21"/>
        </w:numPr>
        <w:tabs>
          <w:tab w:val="center" w:pos="5387"/>
          <w:tab w:val="center" w:pos="5529"/>
        </w:tabs>
        <w:ind w:left="426"/>
        <w:jc w:val="both"/>
      </w:pPr>
      <w:r w:rsidRPr="0098791C">
        <w:t>telepített gázérzékelő üzempróba jegyzőkönyve, amennyiben rendelkezésre áll,</w:t>
      </w:r>
    </w:p>
    <w:p w14:paraId="0A989C34" w14:textId="77777777" w:rsidR="00DE37AF" w:rsidRDefault="00DE37AF" w:rsidP="00BE14D7">
      <w:pPr>
        <w:pStyle w:val="Listaszerbekezds"/>
        <w:numPr>
          <w:ilvl w:val="3"/>
          <w:numId w:val="20"/>
        </w:numPr>
        <w:tabs>
          <w:tab w:val="center" w:pos="5387"/>
          <w:tab w:val="center" w:pos="5529"/>
        </w:tabs>
        <w:ind w:left="851"/>
        <w:jc w:val="both"/>
      </w:pPr>
      <w:r>
        <w:t xml:space="preserve"> </w:t>
      </w:r>
      <w:r w:rsidRPr="0098791C">
        <w:t>hegesztési napló, hegesztési vázlat,</w:t>
      </w:r>
    </w:p>
    <w:p w14:paraId="1BAD2520" w14:textId="77777777" w:rsidR="00DE37AF" w:rsidRDefault="00DE37AF" w:rsidP="00BE14D7">
      <w:pPr>
        <w:pStyle w:val="Listaszerbekezds"/>
        <w:numPr>
          <w:ilvl w:val="3"/>
          <w:numId w:val="20"/>
        </w:numPr>
        <w:tabs>
          <w:tab w:val="center" w:pos="5387"/>
          <w:tab w:val="center" w:pos="5529"/>
        </w:tabs>
        <w:ind w:left="851"/>
        <w:jc w:val="both"/>
      </w:pPr>
      <w:r>
        <w:t xml:space="preserve"> </w:t>
      </w:r>
      <w:r w:rsidRPr="0098791C">
        <w:t>a beépített berendezések, készülékek dokumentumait, műbizonylatait,</w:t>
      </w:r>
    </w:p>
    <w:p w14:paraId="5C75F2DF" w14:textId="77777777" w:rsidR="00DE37AF" w:rsidRDefault="00DE37AF" w:rsidP="00BE14D7">
      <w:pPr>
        <w:pStyle w:val="Listaszerbekezds"/>
        <w:numPr>
          <w:ilvl w:val="3"/>
          <w:numId w:val="20"/>
        </w:numPr>
        <w:tabs>
          <w:tab w:val="center" w:pos="5387"/>
          <w:tab w:val="center" w:pos="5529"/>
        </w:tabs>
        <w:ind w:left="851"/>
        <w:jc w:val="both"/>
      </w:pPr>
      <w:r>
        <w:t xml:space="preserve"> </w:t>
      </w:r>
      <w:r w:rsidRPr="0098791C">
        <w:t>tervtől történő eltérés esetén a felelős műszaki vezetőnek az eltérést ismertető nyilatkozatát, a tervező hozzájáruló nyilatkozatát,</w:t>
      </w:r>
    </w:p>
    <w:p w14:paraId="33F34255" w14:textId="77777777" w:rsidR="00DE37AF" w:rsidRDefault="00DE37AF" w:rsidP="00BE14D7">
      <w:pPr>
        <w:pStyle w:val="Listaszerbekezds"/>
        <w:numPr>
          <w:ilvl w:val="3"/>
          <w:numId w:val="20"/>
        </w:numPr>
        <w:ind w:left="851"/>
        <w:jc w:val="both"/>
      </w:pPr>
      <w:r w:rsidRPr="0098791C">
        <w:t>a megvalósult állapotot tükröző „D” tervet,</w:t>
      </w:r>
    </w:p>
    <w:p w14:paraId="1644913F" w14:textId="77777777" w:rsidR="00DE37AF" w:rsidRDefault="00DE37AF" w:rsidP="00BE14D7">
      <w:pPr>
        <w:pStyle w:val="Listaszerbekezds"/>
        <w:numPr>
          <w:ilvl w:val="3"/>
          <w:numId w:val="20"/>
        </w:numPr>
        <w:ind w:left="851"/>
        <w:jc w:val="both"/>
      </w:pPr>
      <w:r>
        <w:t>a</w:t>
      </w:r>
      <w:r w:rsidRPr="0098791C">
        <w:t xml:space="preserve"> biztonsági értékelést,</w:t>
      </w:r>
    </w:p>
    <w:p w14:paraId="5F84D39C" w14:textId="77777777" w:rsidR="00DE37AF" w:rsidRDefault="00DE37AF" w:rsidP="00BE14D7">
      <w:pPr>
        <w:pStyle w:val="Listaszerbekezds"/>
        <w:numPr>
          <w:ilvl w:val="3"/>
          <w:numId w:val="20"/>
        </w:numPr>
        <w:ind w:left="851"/>
        <w:jc w:val="both"/>
      </w:pPr>
      <w:r w:rsidRPr="0098791C">
        <w:t>a vizsgálati tervet,</w:t>
      </w:r>
    </w:p>
    <w:p w14:paraId="05B6EA95" w14:textId="77777777" w:rsidR="00DE37AF" w:rsidRDefault="00DE37AF" w:rsidP="00BE14D7">
      <w:pPr>
        <w:pStyle w:val="Listaszerbekezds"/>
        <w:numPr>
          <w:ilvl w:val="3"/>
          <w:numId w:val="20"/>
        </w:numPr>
        <w:ind w:left="851"/>
        <w:jc w:val="both"/>
      </w:pPr>
      <w:r w:rsidRPr="0098791C">
        <w:t>a tartály használatára, kezelésére és karbantartására vonatkozó üzemeltetői utasítást,</w:t>
      </w:r>
    </w:p>
    <w:p w14:paraId="5552009D" w14:textId="77777777" w:rsidR="00DE37AF" w:rsidRPr="0098791C" w:rsidRDefault="00DE37AF" w:rsidP="00BE14D7">
      <w:pPr>
        <w:pStyle w:val="Listaszerbekezds"/>
        <w:numPr>
          <w:ilvl w:val="3"/>
          <w:numId w:val="20"/>
        </w:numPr>
        <w:ind w:left="851"/>
        <w:jc w:val="both"/>
      </w:pPr>
      <w:r w:rsidRPr="0098791C">
        <w:t>a próbaüzemi jelentést.</w:t>
      </w:r>
    </w:p>
    <w:p w14:paraId="45EE6080" w14:textId="77777777" w:rsidR="00DE37AF" w:rsidRPr="0098791C" w:rsidRDefault="00DE37AF" w:rsidP="00DE37AF">
      <w:pPr>
        <w:tabs>
          <w:tab w:val="center" w:pos="5387"/>
          <w:tab w:val="center" w:pos="5529"/>
        </w:tabs>
        <w:jc w:val="both"/>
      </w:pPr>
    </w:p>
    <w:p w14:paraId="64F8E3B1" w14:textId="77777777" w:rsidR="00DE37AF" w:rsidRPr="0098791C" w:rsidRDefault="00DE37AF" w:rsidP="00DE37AF">
      <w:pPr>
        <w:tabs>
          <w:tab w:val="center" w:pos="5387"/>
          <w:tab w:val="center" w:pos="5529"/>
        </w:tabs>
        <w:jc w:val="both"/>
      </w:pPr>
      <w:r w:rsidRPr="0098791C">
        <w:t>11.3. A műszaki felülvizsgálat követelményei</w:t>
      </w:r>
    </w:p>
    <w:p w14:paraId="3B43EB4C" w14:textId="77777777" w:rsidR="00DE37AF" w:rsidRPr="0098791C" w:rsidRDefault="00DE37AF" w:rsidP="00DE37AF">
      <w:pPr>
        <w:tabs>
          <w:tab w:val="center" w:pos="5387"/>
          <w:tab w:val="center" w:pos="5529"/>
        </w:tabs>
        <w:jc w:val="both"/>
      </w:pPr>
    </w:p>
    <w:p w14:paraId="37A68EF6" w14:textId="77777777" w:rsidR="00DE37AF" w:rsidRPr="0098791C" w:rsidRDefault="00DE37AF" w:rsidP="00DE37AF">
      <w:pPr>
        <w:tabs>
          <w:tab w:val="center" w:pos="5387"/>
          <w:tab w:val="center" w:pos="5529"/>
        </w:tabs>
        <w:jc w:val="both"/>
      </w:pPr>
      <w:r w:rsidRPr="0098791C">
        <w:t>11.3.1. A műszaki felülvizsgálat általános követelményei</w:t>
      </w:r>
    </w:p>
    <w:p w14:paraId="0BC750BB" w14:textId="77777777" w:rsidR="00DE37AF" w:rsidRPr="0098791C" w:rsidRDefault="00DE37AF" w:rsidP="00DE37AF">
      <w:pPr>
        <w:tabs>
          <w:tab w:val="center" w:pos="5387"/>
          <w:tab w:val="center" w:pos="5529"/>
        </w:tabs>
        <w:jc w:val="both"/>
      </w:pPr>
    </w:p>
    <w:p w14:paraId="7870D5D8" w14:textId="77777777" w:rsidR="00DE37AF" w:rsidRPr="0098791C" w:rsidRDefault="00DE37AF" w:rsidP="00DE37AF">
      <w:pPr>
        <w:tabs>
          <w:tab w:val="center" w:pos="5387"/>
          <w:tab w:val="center" w:pos="5529"/>
        </w:tabs>
        <w:jc w:val="both"/>
      </w:pPr>
      <w:r w:rsidRPr="0098791C">
        <w:t>11.3.1.1. A műszaki felülvizsgálat során a megvalósult tartályos</w:t>
      </w:r>
      <w:r>
        <w:t xml:space="preserve"> </w:t>
      </w:r>
      <w:r w:rsidRPr="001A04A7">
        <w:t>gázellátó</w:t>
      </w:r>
      <w:r w:rsidRPr="0098791C">
        <w:t xml:space="preserve"> rendszert az alábbiakra kiterjedően kell dokumentáltan ellenőriznie a gázforgalmazó által feljogosított személynek:</w:t>
      </w:r>
    </w:p>
    <w:p w14:paraId="1BC8BD5A" w14:textId="77777777" w:rsidR="00DE37AF" w:rsidRPr="0098791C" w:rsidRDefault="00DE37AF" w:rsidP="00BE14D7">
      <w:pPr>
        <w:numPr>
          <w:ilvl w:val="0"/>
          <w:numId w:val="14"/>
        </w:numPr>
        <w:tabs>
          <w:tab w:val="center" w:pos="5387"/>
          <w:tab w:val="center" w:pos="5529"/>
        </w:tabs>
        <w:contextualSpacing/>
        <w:jc w:val="both"/>
      </w:pPr>
      <w:r w:rsidRPr="0098791C">
        <w:t>a helyszín és az engedélyezett terv összehasonlítása</w:t>
      </w:r>
      <w:r>
        <w:t>;</w:t>
      </w:r>
    </w:p>
    <w:p w14:paraId="7F14DF29" w14:textId="77777777" w:rsidR="00DE37AF" w:rsidRPr="0098791C" w:rsidRDefault="00DE37AF" w:rsidP="00BE14D7">
      <w:pPr>
        <w:numPr>
          <w:ilvl w:val="0"/>
          <w:numId w:val="14"/>
        </w:numPr>
        <w:tabs>
          <w:tab w:val="center" w:pos="5387"/>
          <w:tab w:val="center" w:pos="5529"/>
        </w:tabs>
        <w:contextualSpacing/>
        <w:jc w:val="both"/>
      </w:pPr>
      <w:r w:rsidRPr="0098791C">
        <w:t>a tartály külső állapotának szemrevételezéses vizsgálata a korróziómentesség, és a sérülésmentesség szempontjából</w:t>
      </w:r>
      <w:r>
        <w:t>;</w:t>
      </w:r>
    </w:p>
    <w:p w14:paraId="5EC2344F" w14:textId="77777777" w:rsidR="00DE37AF" w:rsidRPr="0098791C" w:rsidRDefault="00DE37AF" w:rsidP="00BE14D7">
      <w:pPr>
        <w:numPr>
          <w:ilvl w:val="0"/>
          <w:numId w:val="14"/>
        </w:numPr>
        <w:tabs>
          <w:tab w:val="center" w:pos="5387"/>
          <w:tab w:val="center" w:pos="5529"/>
        </w:tabs>
        <w:contextualSpacing/>
        <w:jc w:val="both"/>
      </w:pPr>
      <w:r w:rsidRPr="0098791C">
        <w:t>a tartály adattáblájának olvashatósága</w:t>
      </w:r>
      <w:r>
        <w:t>;</w:t>
      </w:r>
    </w:p>
    <w:p w14:paraId="5B5DA3D3" w14:textId="77777777" w:rsidR="00DE37AF" w:rsidRPr="0098791C" w:rsidRDefault="00DE37AF" w:rsidP="00BE14D7">
      <w:pPr>
        <w:numPr>
          <w:ilvl w:val="0"/>
          <w:numId w:val="14"/>
        </w:numPr>
        <w:tabs>
          <w:tab w:val="center" w:pos="5387"/>
          <w:tab w:val="center" w:pos="5529"/>
        </w:tabs>
        <w:contextualSpacing/>
        <w:jc w:val="both"/>
      </w:pPr>
      <w:r w:rsidRPr="0098791C">
        <w:t>a biztonsági szelep azonosítása a gépkönyvi adatokkal történő azonosság, és a plomba sértetlensége szempontjából</w:t>
      </w:r>
      <w:r>
        <w:t>;</w:t>
      </w:r>
    </w:p>
    <w:p w14:paraId="3262A96C" w14:textId="77777777" w:rsidR="00DE37AF" w:rsidRPr="0098791C" w:rsidRDefault="00DE37AF" w:rsidP="00BE14D7">
      <w:pPr>
        <w:numPr>
          <w:ilvl w:val="0"/>
          <w:numId w:val="14"/>
        </w:numPr>
        <w:tabs>
          <w:tab w:val="center" w:pos="5387"/>
          <w:tab w:val="center" w:pos="5529"/>
        </w:tabs>
        <w:contextualSpacing/>
        <w:jc w:val="both"/>
      </w:pPr>
      <w:r w:rsidRPr="0098791C">
        <w:t>alapozás, tartályrögzítés – kavicságy és rögzítő csavarok – megléte</w:t>
      </w:r>
      <w:r>
        <w:t>;</w:t>
      </w:r>
    </w:p>
    <w:p w14:paraId="0E0A70ED" w14:textId="77777777" w:rsidR="00DE37AF" w:rsidRPr="0098791C" w:rsidRDefault="00DE37AF" w:rsidP="00BE14D7">
      <w:pPr>
        <w:numPr>
          <w:ilvl w:val="0"/>
          <w:numId w:val="14"/>
        </w:numPr>
        <w:tabs>
          <w:tab w:val="center" w:pos="5387"/>
          <w:tab w:val="center" w:pos="5529"/>
        </w:tabs>
        <w:contextualSpacing/>
        <w:jc w:val="both"/>
      </w:pPr>
      <w:r w:rsidRPr="0098791C">
        <w:t>a védőtávolságok megléte</w:t>
      </w:r>
      <w:r>
        <w:t>;</w:t>
      </w:r>
    </w:p>
    <w:p w14:paraId="419ADBA9" w14:textId="77777777" w:rsidR="00DE37AF" w:rsidRPr="0098791C" w:rsidRDefault="00DE37AF" w:rsidP="00BE14D7">
      <w:pPr>
        <w:numPr>
          <w:ilvl w:val="0"/>
          <w:numId w:val="14"/>
        </w:numPr>
        <w:tabs>
          <w:tab w:val="center" w:pos="5387"/>
          <w:tab w:val="center" w:pos="5529"/>
        </w:tabs>
        <w:contextualSpacing/>
        <w:jc w:val="both"/>
      </w:pPr>
      <w:r w:rsidRPr="0098791C">
        <w:t>a terepszint lejtések megfelelősége</w:t>
      </w:r>
      <w:r>
        <w:t>;</w:t>
      </w:r>
    </w:p>
    <w:p w14:paraId="6CE9B8A2" w14:textId="77777777" w:rsidR="00DE37AF" w:rsidRPr="0098791C" w:rsidRDefault="00DE37AF" w:rsidP="00BE14D7">
      <w:pPr>
        <w:numPr>
          <w:ilvl w:val="0"/>
          <w:numId w:val="14"/>
        </w:numPr>
        <w:tabs>
          <w:tab w:val="center" w:pos="5387"/>
          <w:tab w:val="center" w:pos="5529"/>
        </w:tabs>
        <w:contextualSpacing/>
        <w:jc w:val="both"/>
      </w:pPr>
      <w:r w:rsidRPr="0098791C">
        <w:t>a biztonsági távolságra vonatkozó előírások betartása</w:t>
      </w:r>
      <w:r>
        <w:t>;</w:t>
      </w:r>
    </w:p>
    <w:p w14:paraId="5D5D21AD" w14:textId="77777777" w:rsidR="00DE37AF" w:rsidRPr="0098791C" w:rsidRDefault="00DE37AF" w:rsidP="00BE14D7">
      <w:pPr>
        <w:numPr>
          <w:ilvl w:val="0"/>
          <w:numId w:val="14"/>
        </w:numPr>
        <w:tabs>
          <w:tab w:val="center" w:pos="5387"/>
          <w:tab w:val="center" w:pos="5529"/>
        </w:tabs>
        <w:contextualSpacing/>
        <w:jc w:val="both"/>
      </w:pPr>
      <w:r w:rsidRPr="0098791C">
        <w:t xml:space="preserve">a tiltó táblák, tűzoltó készülékek megléte, következő karbantartás ideje, </w:t>
      </w:r>
      <w:r w:rsidRPr="001A04A7">
        <w:t>tartályok</w:t>
      </w:r>
      <w:r>
        <w:t xml:space="preserve"> </w:t>
      </w:r>
      <w:r w:rsidRPr="0098791C">
        <w:t>darabszáma</w:t>
      </w:r>
      <w:r>
        <w:t>-</w:t>
      </w:r>
      <w:r w:rsidRPr="001A04A7">
        <w:t xml:space="preserve"> és</w:t>
      </w:r>
      <w:r>
        <w:t xml:space="preserve"> </w:t>
      </w:r>
      <w:r w:rsidRPr="0098791C">
        <w:t>töltettömege</w:t>
      </w:r>
      <w:r>
        <w:t>;</w:t>
      </w:r>
    </w:p>
    <w:p w14:paraId="58E1C961" w14:textId="77777777" w:rsidR="00DE37AF" w:rsidRPr="0098791C" w:rsidRDefault="00DE37AF" w:rsidP="00BE14D7">
      <w:pPr>
        <w:numPr>
          <w:ilvl w:val="0"/>
          <w:numId w:val="14"/>
        </w:numPr>
        <w:tabs>
          <w:tab w:val="center" w:pos="5387"/>
          <w:tab w:val="center" w:pos="5529"/>
        </w:tabs>
        <w:contextualSpacing/>
        <w:jc w:val="both"/>
      </w:pPr>
      <w:r w:rsidRPr="0098791C">
        <w:t>a védőkerítés, védőfal megfelelősége</w:t>
      </w:r>
      <w:r>
        <w:t>;</w:t>
      </w:r>
    </w:p>
    <w:p w14:paraId="68F77EC7" w14:textId="77777777" w:rsidR="00DE37AF" w:rsidRPr="0098791C" w:rsidRDefault="00DE37AF" w:rsidP="00BE14D7">
      <w:pPr>
        <w:numPr>
          <w:ilvl w:val="0"/>
          <w:numId w:val="14"/>
        </w:numPr>
        <w:tabs>
          <w:tab w:val="center" w:pos="5387"/>
          <w:tab w:val="center" w:pos="5529"/>
        </w:tabs>
        <w:contextualSpacing/>
        <w:jc w:val="both"/>
      </w:pPr>
      <w:r w:rsidRPr="0098791C">
        <w:t>a villámvédelem szakszerű szerelése</w:t>
      </w:r>
      <w:r>
        <w:t>;</w:t>
      </w:r>
    </w:p>
    <w:p w14:paraId="79C791C0" w14:textId="77777777" w:rsidR="00DE37AF" w:rsidRPr="0098791C" w:rsidRDefault="00DE37AF" w:rsidP="00BE14D7">
      <w:pPr>
        <w:numPr>
          <w:ilvl w:val="0"/>
          <w:numId w:val="14"/>
        </w:numPr>
        <w:tabs>
          <w:tab w:val="center" w:pos="5387"/>
          <w:tab w:val="center" w:pos="5529"/>
        </w:tabs>
        <w:contextualSpacing/>
        <w:jc w:val="both"/>
      </w:pPr>
      <w:r w:rsidRPr="0098791C">
        <w:t xml:space="preserve">a tartály szerelvényeinek állapota </w:t>
      </w:r>
      <w:r w:rsidRPr="001A04A7">
        <w:t xml:space="preserve">a </w:t>
      </w:r>
      <w:r w:rsidRPr="0098791C">
        <w:t>záródugók, védőkupakok megléte, esetleges plombák sértetlensége.</w:t>
      </w:r>
    </w:p>
    <w:p w14:paraId="782F5D72" w14:textId="77777777" w:rsidR="00DE37AF" w:rsidRPr="0098791C" w:rsidRDefault="00DE37AF" w:rsidP="00DE37AF">
      <w:pPr>
        <w:tabs>
          <w:tab w:val="center" w:pos="5387"/>
          <w:tab w:val="center" w:pos="5529"/>
        </w:tabs>
        <w:jc w:val="both"/>
      </w:pPr>
    </w:p>
    <w:p w14:paraId="4C20D16E" w14:textId="77777777" w:rsidR="00DE37AF" w:rsidRPr="0098791C" w:rsidRDefault="00DE37AF" w:rsidP="00DE37AF">
      <w:pPr>
        <w:tabs>
          <w:tab w:val="center" w:pos="5387"/>
          <w:tab w:val="center" w:pos="5529"/>
        </w:tabs>
        <w:jc w:val="both"/>
      </w:pPr>
      <w:r w:rsidRPr="0098791C">
        <w:lastRenderedPageBreak/>
        <w:t>11.3.2. A tartályok műszaki tömörségének ellenőrzése</w:t>
      </w:r>
    </w:p>
    <w:p w14:paraId="220F3BE9" w14:textId="77777777" w:rsidR="00DE37AF" w:rsidRPr="0098791C" w:rsidRDefault="00DE37AF" w:rsidP="00DE37AF">
      <w:pPr>
        <w:tabs>
          <w:tab w:val="center" w:pos="5387"/>
          <w:tab w:val="center" w:pos="5529"/>
        </w:tabs>
        <w:jc w:val="both"/>
      </w:pPr>
    </w:p>
    <w:p w14:paraId="3D7A100B" w14:textId="77777777" w:rsidR="00DE37AF" w:rsidRPr="0098791C" w:rsidRDefault="00DE37AF" w:rsidP="00DE37AF">
      <w:pPr>
        <w:tabs>
          <w:tab w:val="center" w:pos="5387"/>
          <w:tab w:val="center" w:pos="5529"/>
        </w:tabs>
        <w:jc w:val="both"/>
      </w:pPr>
      <w:r w:rsidRPr="0098791C">
        <w:t>11.3.2.1. A műszaki felülvizsgálat során kell elvégezni a szükséges nyomáspróbákat, tömörségellenőrzéseket.</w:t>
      </w:r>
    </w:p>
    <w:p w14:paraId="0EC64AE5" w14:textId="77777777" w:rsidR="00DE37AF" w:rsidRPr="0098791C" w:rsidRDefault="00DE37AF" w:rsidP="00DE37AF">
      <w:pPr>
        <w:tabs>
          <w:tab w:val="center" w:pos="5387"/>
          <w:tab w:val="center" w:pos="5529"/>
        </w:tabs>
        <w:jc w:val="both"/>
      </w:pPr>
    </w:p>
    <w:p w14:paraId="6833DEF3" w14:textId="77777777" w:rsidR="00DE37AF" w:rsidRPr="0098791C" w:rsidRDefault="00DE37AF" w:rsidP="00DE37AF">
      <w:pPr>
        <w:tabs>
          <w:tab w:val="center" w:pos="5387"/>
          <w:tab w:val="center" w:pos="5529"/>
        </w:tabs>
        <w:jc w:val="both"/>
      </w:pPr>
      <w:r w:rsidRPr="0098791C">
        <w:t xml:space="preserve">11.3.2.2. A </w:t>
      </w:r>
      <w:r w:rsidRPr="001A04A7">
        <w:t>tömörség</w:t>
      </w:r>
      <w:r w:rsidRPr="0098791C">
        <w:t>vizsgálatok eredményét jegyzőkönyvben kell rögzíteni.</w:t>
      </w:r>
    </w:p>
    <w:p w14:paraId="28FCED1D" w14:textId="77777777" w:rsidR="00DE37AF" w:rsidRPr="0098791C" w:rsidRDefault="00DE37AF" w:rsidP="00DE37AF">
      <w:pPr>
        <w:tabs>
          <w:tab w:val="center" w:pos="5387"/>
          <w:tab w:val="center" w:pos="5529"/>
        </w:tabs>
        <w:jc w:val="both"/>
      </w:pPr>
    </w:p>
    <w:p w14:paraId="0A214D67" w14:textId="77777777" w:rsidR="00DE37AF" w:rsidRPr="0098791C" w:rsidRDefault="00DE37AF" w:rsidP="00DE37AF">
      <w:pPr>
        <w:tabs>
          <w:tab w:val="center" w:pos="5387"/>
          <w:tab w:val="center" w:pos="5529"/>
        </w:tabs>
        <w:jc w:val="both"/>
      </w:pPr>
      <w:r w:rsidRPr="0098791C">
        <w:t>11.3.2.3. A műszaki tömörség csak a létesítési engedély szerint kivitelezett</w:t>
      </w:r>
      <w:r>
        <w:t>,</w:t>
      </w:r>
      <w:r w:rsidRPr="0098791C">
        <w:t xml:space="preserve"> üze</w:t>
      </w:r>
      <w:r>
        <w:t>msz</w:t>
      </w:r>
      <w:r w:rsidRPr="0098791C">
        <w:t>erű állapotban lévő tartályos gázellátó rendszeren végez</w:t>
      </w:r>
      <w:r>
        <w:t>hető</w:t>
      </w:r>
      <w:r w:rsidRPr="0098791C">
        <w:t>.</w:t>
      </w:r>
    </w:p>
    <w:p w14:paraId="3AA3100E" w14:textId="77777777" w:rsidR="00DE37AF" w:rsidRPr="0098791C" w:rsidRDefault="00DE37AF" w:rsidP="00DE37AF">
      <w:pPr>
        <w:tabs>
          <w:tab w:val="center" w:pos="5387"/>
          <w:tab w:val="center" w:pos="5529"/>
        </w:tabs>
        <w:jc w:val="both"/>
      </w:pPr>
    </w:p>
    <w:p w14:paraId="1CABC64D" w14:textId="77777777" w:rsidR="00DE37AF" w:rsidRPr="0098791C" w:rsidRDefault="00DE37AF" w:rsidP="00DE37AF">
      <w:pPr>
        <w:tabs>
          <w:tab w:val="center" w:pos="5387"/>
          <w:tab w:val="center" w:pos="5529"/>
        </w:tabs>
        <w:jc w:val="both"/>
      </w:pPr>
      <w:r w:rsidRPr="0098791C">
        <w:t>11.3.2.4. A műszaki felülvizsgálat során, a létesítés helyén, a gázellátó rendszerbe beépített gáztartályon tömörségellenőrzést kell tartani, műszeres vagy habzószeres vizsgálat formájában.</w:t>
      </w:r>
    </w:p>
    <w:p w14:paraId="04E329F4" w14:textId="77777777" w:rsidR="00DE37AF" w:rsidRPr="0098791C" w:rsidRDefault="00DE37AF" w:rsidP="00DE37AF">
      <w:pPr>
        <w:tabs>
          <w:tab w:val="center" w:pos="5387"/>
          <w:tab w:val="center" w:pos="5529"/>
        </w:tabs>
        <w:jc w:val="both"/>
      </w:pPr>
    </w:p>
    <w:p w14:paraId="19CD2F0A" w14:textId="77777777" w:rsidR="00DE37AF" w:rsidRPr="0098791C" w:rsidRDefault="00DE37AF" w:rsidP="00DE37AF">
      <w:pPr>
        <w:tabs>
          <w:tab w:val="center" w:pos="5387"/>
          <w:tab w:val="center" w:pos="5529"/>
        </w:tabs>
        <w:jc w:val="both"/>
      </w:pPr>
      <w:r w:rsidRPr="0098791C">
        <w:t>11.3.2.5. A tömörségellenőrzéshez használható közeg gáz alá helyezett tartály esetén csak haszongáz lehet. Nem gáz alá helyezett tartály esetében nitrogén is alkalmazható.</w:t>
      </w:r>
    </w:p>
    <w:p w14:paraId="6F924B5A" w14:textId="77777777" w:rsidR="00DE37AF" w:rsidRPr="0098791C" w:rsidRDefault="00DE37AF" w:rsidP="00DE37AF">
      <w:pPr>
        <w:tabs>
          <w:tab w:val="center" w:pos="5387"/>
          <w:tab w:val="center" w:pos="5529"/>
        </w:tabs>
        <w:jc w:val="both"/>
      </w:pPr>
    </w:p>
    <w:p w14:paraId="5A61A8CA" w14:textId="77777777" w:rsidR="00DE37AF" w:rsidRPr="0098791C" w:rsidRDefault="00DE37AF" w:rsidP="00DE37AF">
      <w:pPr>
        <w:tabs>
          <w:tab w:val="center" w:pos="5387"/>
          <w:tab w:val="center" w:pos="5529"/>
        </w:tabs>
        <w:jc w:val="both"/>
      </w:pPr>
      <w:r w:rsidRPr="0098791C">
        <w:t>11.3.2.6. A tömörségellenőrzéshez szükséges próbanyomás értéke a töltet egyensúlyi gőznyomása lehet. Nitrogén alkalmazása esetén a maximális nyomás 7,0 bar lehet.</w:t>
      </w:r>
    </w:p>
    <w:p w14:paraId="6F953934" w14:textId="77777777" w:rsidR="00DE37AF" w:rsidRPr="0098791C" w:rsidRDefault="00DE37AF" w:rsidP="00DE37AF">
      <w:pPr>
        <w:tabs>
          <w:tab w:val="center" w:pos="5387"/>
          <w:tab w:val="center" w:pos="5529"/>
        </w:tabs>
        <w:jc w:val="both"/>
      </w:pPr>
    </w:p>
    <w:p w14:paraId="4AC06857" w14:textId="77777777" w:rsidR="00DE37AF" w:rsidRPr="0098791C" w:rsidRDefault="00DE37AF" w:rsidP="00DE37AF">
      <w:pPr>
        <w:tabs>
          <w:tab w:val="center" w:pos="5387"/>
          <w:tab w:val="center" w:pos="5529"/>
        </w:tabs>
        <w:jc w:val="both"/>
      </w:pPr>
      <w:r w:rsidRPr="00026C86">
        <w:t>11.3.2.7. A nem haszongázzal végzett tömörségi ellenőrzés után el kell végezni a tartály oxigén-mentesítését. A töltés előtti oxigén tartalom 3 tf% lehet.</w:t>
      </w:r>
    </w:p>
    <w:p w14:paraId="526FB389" w14:textId="77777777" w:rsidR="00DE37AF" w:rsidRPr="0098791C" w:rsidRDefault="00DE37AF" w:rsidP="00DE37AF">
      <w:pPr>
        <w:tabs>
          <w:tab w:val="center" w:pos="5387"/>
          <w:tab w:val="center" w:pos="5529"/>
        </w:tabs>
        <w:jc w:val="both"/>
      </w:pPr>
    </w:p>
    <w:p w14:paraId="2247781F" w14:textId="77777777" w:rsidR="00DE37AF" w:rsidRPr="0098791C" w:rsidRDefault="00DE37AF" w:rsidP="00DE37AF">
      <w:pPr>
        <w:tabs>
          <w:tab w:val="center" w:pos="5387"/>
          <w:tab w:val="center" w:pos="5529"/>
        </w:tabs>
        <w:jc w:val="both"/>
      </w:pPr>
      <w:r w:rsidRPr="0098791C">
        <w:t xml:space="preserve">11.3.2.8. A vizsgálatok elvégzése és </w:t>
      </w:r>
      <w:r>
        <w:t xml:space="preserve">az </w:t>
      </w:r>
      <w:r w:rsidRPr="0098791C">
        <w:t>oxigénmentesítés után a lezárt tartályban legalább 0,3 bar túlnyomást kell hagyni.</w:t>
      </w:r>
    </w:p>
    <w:p w14:paraId="2AD7FF93" w14:textId="77777777" w:rsidR="00DE37AF" w:rsidRPr="0098791C" w:rsidRDefault="00DE37AF" w:rsidP="00DE37AF">
      <w:pPr>
        <w:tabs>
          <w:tab w:val="center" w:pos="5387"/>
          <w:tab w:val="center" w:pos="5529"/>
        </w:tabs>
        <w:jc w:val="both"/>
      </w:pPr>
    </w:p>
    <w:p w14:paraId="3B747ABA" w14:textId="77777777" w:rsidR="00DE37AF" w:rsidRPr="0098791C" w:rsidRDefault="00DE37AF" w:rsidP="00DE37AF">
      <w:pPr>
        <w:tabs>
          <w:tab w:val="center" w:pos="5387"/>
          <w:tab w:val="center" w:pos="5529"/>
        </w:tabs>
        <w:jc w:val="both"/>
      </w:pPr>
      <w:r w:rsidRPr="0098791C">
        <w:t>11.3.3. Villamos berendezések vizsgálata</w:t>
      </w:r>
    </w:p>
    <w:p w14:paraId="7E95009E" w14:textId="77777777" w:rsidR="00DE37AF" w:rsidRPr="0098791C" w:rsidRDefault="00DE37AF" w:rsidP="00DE37AF">
      <w:pPr>
        <w:tabs>
          <w:tab w:val="center" w:pos="5387"/>
          <w:tab w:val="center" w:pos="5529"/>
        </w:tabs>
        <w:jc w:val="both"/>
      </w:pPr>
    </w:p>
    <w:p w14:paraId="35459F71" w14:textId="77777777" w:rsidR="00DE37AF" w:rsidRPr="0098791C" w:rsidRDefault="00DE37AF" w:rsidP="00DE37AF">
      <w:pPr>
        <w:tabs>
          <w:tab w:val="center" w:pos="5387"/>
          <w:tab w:val="center" w:pos="5529"/>
        </w:tabs>
        <w:jc w:val="both"/>
      </w:pPr>
      <w:r w:rsidRPr="0098791C">
        <w:t xml:space="preserve">11.3.3.1. A </w:t>
      </w:r>
      <w:r>
        <w:t xml:space="preserve">tartály </w:t>
      </w:r>
      <w:r w:rsidRPr="0098791C">
        <w:t>kivitelezés</w:t>
      </w:r>
      <w:r>
        <w:t>ének</w:t>
      </w:r>
      <w:r w:rsidRPr="0098791C">
        <w:t xml:space="preserve"> befejezése után a beépített villamos berendezéseket, villámvédelmi rendszert a felülvizsgálat során ellenőrizni</w:t>
      </w:r>
      <w:r>
        <w:t xml:space="preserve"> és</w:t>
      </w:r>
      <w:r w:rsidRPr="0098791C">
        <w:t xml:space="preserve"> minősíteni kell.</w:t>
      </w:r>
    </w:p>
    <w:p w14:paraId="4B027736" w14:textId="77777777" w:rsidR="00DE37AF" w:rsidRPr="0098791C" w:rsidRDefault="00DE37AF" w:rsidP="00DE37AF">
      <w:pPr>
        <w:tabs>
          <w:tab w:val="center" w:pos="5387"/>
          <w:tab w:val="center" w:pos="5529"/>
        </w:tabs>
        <w:jc w:val="both"/>
      </w:pPr>
    </w:p>
    <w:p w14:paraId="38A41F32" w14:textId="77777777" w:rsidR="00DE37AF" w:rsidRPr="0098791C" w:rsidRDefault="00DE37AF" w:rsidP="00DE37AF">
      <w:pPr>
        <w:tabs>
          <w:tab w:val="center" w:pos="5387"/>
          <w:tab w:val="center" w:pos="5529"/>
        </w:tabs>
        <w:jc w:val="both"/>
      </w:pPr>
      <w:r w:rsidRPr="0098791C">
        <w:t>11.3.3.2. Az üzembe helyezés előtt a kivitelezőnek a következő vizsgálatokat, méréseket kell elvégeznie:</w:t>
      </w:r>
    </w:p>
    <w:p w14:paraId="0B4D8D12" w14:textId="77777777" w:rsidR="00DE37AF" w:rsidRPr="0098791C" w:rsidRDefault="00DE37AF" w:rsidP="00BE14D7">
      <w:pPr>
        <w:numPr>
          <w:ilvl w:val="0"/>
          <w:numId w:val="15"/>
        </w:numPr>
        <w:tabs>
          <w:tab w:val="center" w:pos="5387"/>
          <w:tab w:val="center" w:pos="5529"/>
        </w:tabs>
        <w:contextualSpacing/>
        <w:jc w:val="both"/>
      </w:pPr>
      <w:r w:rsidRPr="0098791C">
        <w:t xml:space="preserve">érintésvédelmi, villámvédelmi </w:t>
      </w:r>
      <w:r>
        <w:t xml:space="preserve">és egyéb szükséges </w:t>
      </w:r>
      <w:r w:rsidRPr="0098791C">
        <w:t>mérések</w:t>
      </w:r>
      <w:r>
        <w:t>;</w:t>
      </w:r>
    </w:p>
    <w:p w14:paraId="39299F17" w14:textId="77777777" w:rsidR="00DE37AF" w:rsidRPr="0098791C" w:rsidRDefault="00DE37AF" w:rsidP="00BE14D7">
      <w:pPr>
        <w:numPr>
          <w:ilvl w:val="0"/>
          <w:numId w:val="15"/>
        </w:numPr>
        <w:tabs>
          <w:tab w:val="center" w:pos="5387"/>
          <w:tab w:val="center" w:pos="5529"/>
        </w:tabs>
        <w:contextualSpacing/>
        <w:jc w:val="both"/>
      </w:pPr>
      <w:r w:rsidRPr="0098791C">
        <w:t>gyújtószikramentes külső áramkörök mérésekkel megállapított RLC értékei</w:t>
      </w:r>
      <w:r>
        <w:t>;</w:t>
      </w:r>
    </w:p>
    <w:p w14:paraId="0CC90E00" w14:textId="77777777" w:rsidR="00DE37AF" w:rsidRPr="0098791C" w:rsidRDefault="00DE37AF" w:rsidP="00BE14D7">
      <w:pPr>
        <w:numPr>
          <w:ilvl w:val="0"/>
          <w:numId w:val="15"/>
        </w:numPr>
        <w:tabs>
          <w:tab w:val="center" w:pos="5387"/>
          <w:tab w:val="center" w:pos="5529"/>
        </w:tabs>
        <w:contextualSpacing/>
        <w:jc w:val="both"/>
      </w:pPr>
      <w:r w:rsidRPr="0098791C">
        <w:t>mérő-, szabályozó körök, rendszerek hitelesítési és beállítási mérései</w:t>
      </w:r>
      <w:r>
        <w:t>;</w:t>
      </w:r>
    </w:p>
    <w:p w14:paraId="182AC4E8" w14:textId="77777777" w:rsidR="00DE37AF" w:rsidRPr="0098791C" w:rsidRDefault="00DE37AF" w:rsidP="00BE14D7">
      <w:pPr>
        <w:numPr>
          <w:ilvl w:val="0"/>
          <w:numId w:val="15"/>
        </w:numPr>
        <w:tabs>
          <w:tab w:val="center" w:pos="5387"/>
          <w:tab w:val="center" w:pos="5529"/>
        </w:tabs>
        <w:contextualSpacing/>
        <w:jc w:val="both"/>
      </w:pPr>
      <w:r w:rsidRPr="0098791C">
        <w:t>erősáramú berendezések védelmi beállításai</w:t>
      </w:r>
      <w:r>
        <w:t>;</w:t>
      </w:r>
    </w:p>
    <w:p w14:paraId="3BD0C6E2" w14:textId="77777777" w:rsidR="00DE37AF" w:rsidRPr="0098791C" w:rsidRDefault="00DE37AF" w:rsidP="00BE14D7">
      <w:pPr>
        <w:numPr>
          <w:ilvl w:val="0"/>
          <w:numId w:val="15"/>
        </w:numPr>
        <w:tabs>
          <w:tab w:val="center" w:pos="5387"/>
          <w:tab w:val="center" w:pos="5529"/>
        </w:tabs>
        <w:contextualSpacing/>
        <w:jc w:val="both"/>
      </w:pPr>
      <w:r w:rsidRPr="0098791C">
        <w:t>vezérlő reteszelő rendszerek működési próbái</w:t>
      </w:r>
      <w:r>
        <w:t>;</w:t>
      </w:r>
    </w:p>
    <w:p w14:paraId="536A9455" w14:textId="77777777" w:rsidR="00DE37AF" w:rsidRPr="0098791C" w:rsidRDefault="00DE37AF" w:rsidP="00BE14D7">
      <w:pPr>
        <w:numPr>
          <w:ilvl w:val="0"/>
          <w:numId w:val="15"/>
        </w:numPr>
        <w:tabs>
          <w:tab w:val="center" w:pos="5387"/>
          <w:tab w:val="center" w:pos="5529"/>
        </w:tabs>
        <w:contextualSpacing/>
        <w:jc w:val="both"/>
      </w:pPr>
      <w:r w:rsidRPr="0098791C">
        <w:t>az aktív korrózióvédelmi rendszer méréssel meghatározott beállítási értékei</w:t>
      </w:r>
      <w:r>
        <w:t>;</w:t>
      </w:r>
      <w:r w:rsidRPr="0098791C">
        <w:t xml:space="preserve"> és</w:t>
      </w:r>
    </w:p>
    <w:p w14:paraId="3AC95E9D" w14:textId="77777777" w:rsidR="00DE37AF" w:rsidRPr="0098791C" w:rsidRDefault="00DE37AF" w:rsidP="00BE14D7">
      <w:pPr>
        <w:numPr>
          <w:ilvl w:val="0"/>
          <w:numId w:val="15"/>
        </w:numPr>
        <w:tabs>
          <w:tab w:val="center" w:pos="5387"/>
          <w:tab w:val="center" w:pos="5529"/>
        </w:tabs>
        <w:contextualSpacing/>
        <w:jc w:val="both"/>
      </w:pPr>
      <w:r w:rsidRPr="0098791C">
        <w:t>távközlő rendszer üzemképes működését bizonyító dokumentum.</w:t>
      </w:r>
    </w:p>
    <w:p w14:paraId="5A3F8FCA" w14:textId="77777777" w:rsidR="00DE37AF" w:rsidRPr="0098791C" w:rsidRDefault="00DE37AF" w:rsidP="00DE37AF">
      <w:pPr>
        <w:tabs>
          <w:tab w:val="center" w:pos="5387"/>
          <w:tab w:val="center" w:pos="5529"/>
        </w:tabs>
        <w:jc w:val="both"/>
      </w:pPr>
    </w:p>
    <w:p w14:paraId="537C21A8" w14:textId="77777777" w:rsidR="00DE37AF" w:rsidRPr="0098791C" w:rsidRDefault="00DE37AF" w:rsidP="00DE37AF">
      <w:pPr>
        <w:tabs>
          <w:tab w:val="center" w:pos="5387"/>
          <w:tab w:val="center" w:pos="5529"/>
        </w:tabs>
        <w:jc w:val="both"/>
      </w:pPr>
      <w:r w:rsidRPr="0098791C">
        <w:t>11.3.4. Szigetelésvizsgálat</w:t>
      </w:r>
    </w:p>
    <w:p w14:paraId="5C240BBD" w14:textId="77777777" w:rsidR="00DE37AF" w:rsidRPr="0098791C" w:rsidRDefault="00DE37AF" w:rsidP="00DE37AF">
      <w:pPr>
        <w:tabs>
          <w:tab w:val="center" w:pos="5387"/>
          <w:tab w:val="center" w:pos="5529"/>
        </w:tabs>
        <w:jc w:val="both"/>
      </w:pPr>
    </w:p>
    <w:p w14:paraId="6DE3261A" w14:textId="77777777" w:rsidR="00DE37AF" w:rsidRPr="0098791C" w:rsidRDefault="00DE37AF" w:rsidP="00DE37AF">
      <w:pPr>
        <w:tabs>
          <w:tab w:val="center" w:pos="5387"/>
          <w:tab w:val="center" w:pos="5529"/>
        </w:tabs>
        <w:jc w:val="both"/>
      </w:pPr>
      <w:r w:rsidRPr="0098791C">
        <w:t>11.3.4.1. Földalatti vagy földdel takart tartály esetében a tartály beemelését követően helyszíni szigetelésvizsgálatot kell végezni, amelynek eredményét jegyzőkönyvben kell rögzíteni. A vizsgálatnak szemrevételezéses vizsgálatból és elektromos átütés vizsgálatból kell állnia, 14 kV feszültség alkalmazásával.</w:t>
      </w:r>
    </w:p>
    <w:p w14:paraId="3E39A87C" w14:textId="77777777" w:rsidR="00DE37AF" w:rsidRPr="0098791C" w:rsidRDefault="00DE37AF" w:rsidP="00DE37AF">
      <w:pPr>
        <w:tabs>
          <w:tab w:val="center" w:pos="5387"/>
          <w:tab w:val="center" w:pos="5529"/>
        </w:tabs>
        <w:jc w:val="both"/>
      </w:pPr>
    </w:p>
    <w:p w14:paraId="45016C65" w14:textId="77777777" w:rsidR="00DE37AF" w:rsidRPr="0098791C" w:rsidRDefault="00DE37AF" w:rsidP="00DE37AF">
      <w:pPr>
        <w:tabs>
          <w:tab w:val="center" w:pos="5387"/>
          <w:tab w:val="center" w:pos="5529"/>
        </w:tabs>
        <w:jc w:val="both"/>
      </w:pPr>
      <w:r w:rsidRPr="0098791C">
        <w:t>11.3.5. Aktív korrózióvédelem</w:t>
      </w:r>
    </w:p>
    <w:p w14:paraId="62A8463E" w14:textId="77777777" w:rsidR="00DE37AF" w:rsidRPr="0098791C" w:rsidRDefault="00DE37AF" w:rsidP="00DE37AF">
      <w:pPr>
        <w:tabs>
          <w:tab w:val="center" w:pos="5387"/>
          <w:tab w:val="center" w:pos="5529"/>
        </w:tabs>
        <w:jc w:val="both"/>
      </w:pPr>
    </w:p>
    <w:p w14:paraId="6C9B9369" w14:textId="77777777" w:rsidR="00DE37AF" w:rsidRPr="0098791C" w:rsidRDefault="00DE37AF" w:rsidP="00DE37AF">
      <w:pPr>
        <w:tabs>
          <w:tab w:val="center" w:pos="5387"/>
          <w:tab w:val="center" w:pos="5529"/>
        </w:tabs>
        <w:jc w:val="both"/>
      </w:pPr>
      <w:r w:rsidRPr="0098791C">
        <w:lastRenderedPageBreak/>
        <w:t>11.3.5.1. Amennyiben a létesítési engedély aktív szigetelésvédelem kiépítését írta elő, úgy az aktív korrózióvédelem hatásosságát a kivitelezőnek mérési jegyzőkönyvvel kell igazolnia.</w:t>
      </w:r>
    </w:p>
    <w:p w14:paraId="277309A6" w14:textId="77777777" w:rsidR="00DE37AF" w:rsidRPr="0098791C" w:rsidRDefault="00DE37AF" w:rsidP="00DE37AF">
      <w:pPr>
        <w:tabs>
          <w:tab w:val="center" w:pos="5387"/>
          <w:tab w:val="center" w:pos="5529"/>
        </w:tabs>
        <w:jc w:val="both"/>
      </w:pPr>
    </w:p>
    <w:p w14:paraId="0345EB5E" w14:textId="77777777" w:rsidR="00DE37AF" w:rsidRPr="0098791C" w:rsidRDefault="00DE37AF" w:rsidP="00DE37AF">
      <w:pPr>
        <w:tabs>
          <w:tab w:val="center" w:pos="5387"/>
          <w:tab w:val="center" w:pos="5529"/>
        </w:tabs>
        <w:jc w:val="both"/>
      </w:pPr>
      <w:r w:rsidRPr="0098791C">
        <w:t>11.4. Próbaüzem lefolytatása</w:t>
      </w:r>
    </w:p>
    <w:p w14:paraId="2C632242" w14:textId="77777777" w:rsidR="00DE37AF" w:rsidRPr="0098791C" w:rsidRDefault="00DE37AF" w:rsidP="00DE37AF">
      <w:pPr>
        <w:tabs>
          <w:tab w:val="center" w:pos="5387"/>
          <w:tab w:val="center" w:pos="5529"/>
        </w:tabs>
        <w:jc w:val="both"/>
      </w:pPr>
    </w:p>
    <w:p w14:paraId="7225FECA" w14:textId="77777777" w:rsidR="00DE37AF" w:rsidRPr="0098791C" w:rsidRDefault="00DE37AF" w:rsidP="00DE37AF">
      <w:pPr>
        <w:tabs>
          <w:tab w:val="center" w:pos="5387"/>
          <w:tab w:val="center" w:pos="5529"/>
        </w:tabs>
        <w:jc w:val="both"/>
      </w:pPr>
      <w:r w:rsidRPr="0098791C">
        <w:t>11.4.1. Amennyiben az üzemeltető a létesítési engedélyben foglaltak, és a bányafelügyelet hatáskörébe tartozó egyes nyomástartó berendezések hatósági felügyeletéről szóló kormányrendeletben előírtak betartásával a tartály végleges használatbavételét megelőzően, az elvégzett sikeres műszaki felülvizsgálat alapján végzi a tartály első üzembe helyezését, a felelős műszaki vezetőjének írásos engedélye alapján a berendezés próbaüzemi engedéllyel üzembe helyezhető.</w:t>
      </w:r>
    </w:p>
    <w:p w14:paraId="36AC80CC" w14:textId="77777777" w:rsidR="00DE37AF" w:rsidRPr="0098791C" w:rsidRDefault="00DE37AF" w:rsidP="00DE37AF">
      <w:pPr>
        <w:tabs>
          <w:tab w:val="center" w:pos="5387"/>
          <w:tab w:val="center" w:pos="5529"/>
        </w:tabs>
        <w:jc w:val="both"/>
      </w:pPr>
    </w:p>
    <w:p w14:paraId="12D5DDDD" w14:textId="77777777" w:rsidR="00DE37AF" w:rsidRPr="0098791C" w:rsidRDefault="00DE37AF" w:rsidP="00DE37AF">
      <w:pPr>
        <w:tabs>
          <w:tab w:val="center" w:pos="5387"/>
          <w:tab w:val="center" w:pos="5529"/>
        </w:tabs>
        <w:jc w:val="both"/>
      </w:pPr>
      <w:r w:rsidRPr="0098791C">
        <w:t>11.4.2. A sikeres próbaüzemről az üzemeltetőnek kiértékelést kell készítenie.</w:t>
      </w:r>
    </w:p>
    <w:p w14:paraId="31AD3343" w14:textId="77777777" w:rsidR="00DE37AF" w:rsidRPr="0098791C" w:rsidRDefault="00DE37AF" w:rsidP="00DE37AF">
      <w:pPr>
        <w:tabs>
          <w:tab w:val="center" w:pos="5387"/>
          <w:tab w:val="center" w:pos="5529"/>
        </w:tabs>
        <w:jc w:val="both"/>
      </w:pPr>
    </w:p>
    <w:p w14:paraId="5C947239" w14:textId="77777777" w:rsidR="00DE37AF" w:rsidRPr="0098791C" w:rsidRDefault="00DE37AF" w:rsidP="00DE37AF">
      <w:pPr>
        <w:tabs>
          <w:tab w:val="center" w:pos="5387"/>
          <w:tab w:val="center" w:pos="5529"/>
        </w:tabs>
        <w:jc w:val="both"/>
      </w:pPr>
      <w:r w:rsidRPr="0098791C">
        <w:t>11.5. Használatbavétel</w:t>
      </w:r>
    </w:p>
    <w:p w14:paraId="45EEC93A" w14:textId="77777777" w:rsidR="00DE37AF" w:rsidRPr="0098791C" w:rsidRDefault="00DE37AF" w:rsidP="00DE37AF">
      <w:pPr>
        <w:tabs>
          <w:tab w:val="center" w:pos="5387"/>
          <w:tab w:val="center" w:pos="5529"/>
        </w:tabs>
        <w:jc w:val="both"/>
      </w:pPr>
    </w:p>
    <w:p w14:paraId="74AA8BB6" w14:textId="77777777" w:rsidR="00DE37AF" w:rsidRPr="001A04A7" w:rsidRDefault="00DE37AF" w:rsidP="00DE37AF">
      <w:pPr>
        <w:tabs>
          <w:tab w:val="center" w:pos="5387"/>
          <w:tab w:val="center" w:pos="5529"/>
        </w:tabs>
        <w:jc w:val="both"/>
      </w:pPr>
      <w:r w:rsidRPr="0098791C">
        <w:t>11.5.1. A használatbavételi engedélyt a bányafelügyelet hatáskörébe tartozó egyes nyomástartó berendezések hatósági felügyeletéről szóló kormányrendeletben</w:t>
      </w:r>
      <w:r>
        <w:t xml:space="preserve"> </w:t>
      </w:r>
      <w:r w:rsidRPr="0098791C">
        <w:t xml:space="preserve">foglaltak szerint, az üzemeltető kérelmére az engedélyező hatóság, </w:t>
      </w:r>
      <w:r w:rsidRPr="001A04A7">
        <w:t>illetve a 13 m</w:t>
      </w:r>
      <w:r w:rsidRPr="001A04A7">
        <w:rPr>
          <w:vertAlign w:val="superscript"/>
        </w:rPr>
        <w:t>3</w:t>
      </w:r>
      <w:r w:rsidRPr="001A04A7">
        <w:t xml:space="preserve"> össztérfogat alatti cseppfolyósított propán-bután gázok és elegyeik tartályainak esetében az erre engedéllyel rendelkező gázforgalmazó ad ki.</w:t>
      </w:r>
    </w:p>
    <w:p w14:paraId="4DBEB68F" w14:textId="77777777" w:rsidR="00DE37AF" w:rsidRPr="0098791C" w:rsidRDefault="00DE37AF" w:rsidP="00DE37AF">
      <w:pPr>
        <w:tabs>
          <w:tab w:val="center" w:pos="5387"/>
          <w:tab w:val="center" w:pos="5529"/>
        </w:tabs>
        <w:jc w:val="both"/>
      </w:pPr>
    </w:p>
    <w:p w14:paraId="286E6617" w14:textId="77777777" w:rsidR="00DE37AF" w:rsidRPr="0098791C" w:rsidRDefault="00DE37AF" w:rsidP="00DE37AF">
      <w:pPr>
        <w:tabs>
          <w:tab w:val="center" w:pos="5387"/>
          <w:tab w:val="center" w:pos="5529"/>
        </w:tabs>
        <w:jc w:val="both"/>
      </w:pPr>
      <w:r w:rsidRPr="0098791C">
        <w:t>11.5.2. A használatbavételi dokumentációt az üzemeltető köteles tárolni és szükség esetén, a hatóság részére rendelkezésre bocsátani. Ez alól kivétel, ha a tartály nem az üzemeltető, hanem a fogyasztó tulajdona. Ebben az esetben a fogyasztónak is rendelkeznie kell a dokumentáció</w:t>
      </w:r>
      <w:r>
        <w:t xml:space="preserve"> egy másolati példányával</w:t>
      </w:r>
      <w:r w:rsidRPr="0098791C">
        <w:t>.</w:t>
      </w:r>
    </w:p>
    <w:p w14:paraId="2E4F478A" w14:textId="77777777" w:rsidR="00DE37AF" w:rsidRPr="0098791C" w:rsidRDefault="00DE37AF" w:rsidP="00DE37AF">
      <w:pPr>
        <w:tabs>
          <w:tab w:val="center" w:pos="5387"/>
          <w:tab w:val="center" w:pos="5529"/>
        </w:tabs>
        <w:jc w:val="both"/>
      </w:pPr>
    </w:p>
    <w:p w14:paraId="3278420A" w14:textId="77777777" w:rsidR="00DE37AF" w:rsidRPr="00EC189B" w:rsidRDefault="00DE37AF" w:rsidP="00DE37AF">
      <w:pPr>
        <w:tabs>
          <w:tab w:val="center" w:pos="5387"/>
          <w:tab w:val="center" w:pos="5529"/>
        </w:tabs>
        <w:jc w:val="both"/>
        <w:rPr>
          <w:b/>
        </w:rPr>
      </w:pPr>
      <w:r w:rsidRPr="00EC189B">
        <w:rPr>
          <w:b/>
        </w:rPr>
        <w:t>12. Tartályok üzemeltetésének követelményei</w:t>
      </w:r>
    </w:p>
    <w:p w14:paraId="4A8A495B" w14:textId="77777777" w:rsidR="00DE37AF" w:rsidRPr="0098791C" w:rsidRDefault="00DE37AF" w:rsidP="00DE37AF">
      <w:pPr>
        <w:tabs>
          <w:tab w:val="center" w:pos="5387"/>
          <w:tab w:val="center" w:pos="5529"/>
        </w:tabs>
        <w:jc w:val="both"/>
      </w:pPr>
    </w:p>
    <w:p w14:paraId="362D0C17" w14:textId="77777777" w:rsidR="00DE37AF" w:rsidRPr="0098791C" w:rsidRDefault="00DE37AF" w:rsidP="00DE37AF">
      <w:pPr>
        <w:tabs>
          <w:tab w:val="center" w:pos="5387"/>
          <w:tab w:val="center" w:pos="5529"/>
        </w:tabs>
        <w:jc w:val="both"/>
      </w:pPr>
      <w:r w:rsidRPr="0098791C">
        <w:t>12.1. Tartályok üzemeltetésének általános követelményei</w:t>
      </w:r>
    </w:p>
    <w:p w14:paraId="793594A3" w14:textId="77777777" w:rsidR="00DE37AF" w:rsidRPr="0098791C" w:rsidRDefault="00DE37AF" w:rsidP="00DE37AF">
      <w:pPr>
        <w:tabs>
          <w:tab w:val="center" w:pos="5387"/>
          <w:tab w:val="center" w:pos="5529"/>
        </w:tabs>
        <w:jc w:val="both"/>
      </w:pPr>
    </w:p>
    <w:p w14:paraId="17941998" w14:textId="77777777" w:rsidR="00DE37AF" w:rsidRPr="0098791C" w:rsidRDefault="00DE37AF" w:rsidP="00DE37AF">
      <w:pPr>
        <w:tabs>
          <w:tab w:val="center" w:pos="5387"/>
          <w:tab w:val="center" w:pos="5529"/>
        </w:tabs>
        <w:jc w:val="both"/>
      </w:pPr>
      <w:r w:rsidRPr="0098791C">
        <w:t>12.1.1. A tartályt úgy kell üzemeltetni, hogy az sem személyeket, sem a környezetet, sem magát a nyomástartó berendezést, illetve annak bármely részegységét ne veszélyeztesse.</w:t>
      </w:r>
    </w:p>
    <w:p w14:paraId="27A690BF" w14:textId="77777777" w:rsidR="00DE37AF" w:rsidRPr="0098791C" w:rsidRDefault="00DE37AF" w:rsidP="00DE37AF">
      <w:pPr>
        <w:tabs>
          <w:tab w:val="center" w:pos="5387"/>
          <w:tab w:val="center" w:pos="5529"/>
        </w:tabs>
        <w:jc w:val="both"/>
      </w:pPr>
    </w:p>
    <w:p w14:paraId="3C0BAF87" w14:textId="77777777" w:rsidR="00DE37AF" w:rsidRPr="0098791C" w:rsidRDefault="00DE37AF" w:rsidP="00DE37AF">
      <w:pPr>
        <w:tabs>
          <w:tab w:val="center" w:pos="5387"/>
          <w:tab w:val="center" w:pos="5529"/>
        </w:tabs>
        <w:jc w:val="both"/>
      </w:pPr>
      <w:r w:rsidRPr="0098791C">
        <w:t>12.1.2. A tartály mindenkor feleljen meg a létesítési és használatbavételi engedély minden</w:t>
      </w:r>
      <w:r>
        <w:t xml:space="preserve"> </w:t>
      </w:r>
      <w:r w:rsidRPr="0098791C">
        <w:t>előírásának</w:t>
      </w:r>
      <w:r>
        <w:t>.</w:t>
      </w:r>
    </w:p>
    <w:p w14:paraId="2759941A" w14:textId="77777777" w:rsidR="00DE37AF" w:rsidRPr="0098791C" w:rsidRDefault="00DE37AF" w:rsidP="00DE37AF">
      <w:pPr>
        <w:tabs>
          <w:tab w:val="center" w:pos="5387"/>
          <w:tab w:val="center" w:pos="5529"/>
        </w:tabs>
        <w:jc w:val="both"/>
      </w:pPr>
    </w:p>
    <w:p w14:paraId="32937CEB" w14:textId="77777777" w:rsidR="00DE37AF" w:rsidRPr="0098791C" w:rsidRDefault="00DE37AF" w:rsidP="00DE37AF">
      <w:pPr>
        <w:tabs>
          <w:tab w:val="center" w:pos="5387"/>
          <w:tab w:val="center" w:pos="5529"/>
        </w:tabs>
        <w:jc w:val="both"/>
      </w:pPr>
      <w:r w:rsidRPr="0098791C">
        <w:t xml:space="preserve">12.1.3. A </w:t>
      </w:r>
      <w:r w:rsidRPr="001A04A7">
        <w:t>tartály biztonsági övezetébe</w:t>
      </w:r>
      <w:r>
        <w:t>n az</w:t>
      </w:r>
      <w:r w:rsidRPr="001A04A7">
        <w:t xml:space="preserve"> </w:t>
      </w:r>
      <w:r w:rsidRPr="0098791C">
        <w:t>illetéktelenek elleni védelmet folyamatosan biztosítani kell.</w:t>
      </w:r>
    </w:p>
    <w:p w14:paraId="5F2C042F" w14:textId="77777777" w:rsidR="00DE37AF" w:rsidRPr="0098791C" w:rsidRDefault="00DE37AF" w:rsidP="00DE37AF">
      <w:pPr>
        <w:tabs>
          <w:tab w:val="center" w:pos="5387"/>
          <w:tab w:val="center" w:pos="5529"/>
        </w:tabs>
        <w:jc w:val="both"/>
      </w:pPr>
    </w:p>
    <w:p w14:paraId="36A95D7C" w14:textId="77777777" w:rsidR="00DE37AF" w:rsidRPr="0098791C" w:rsidRDefault="00DE37AF" w:rsidP="00DE37AF">
      <w:pPr>
        <w:tabs>
          <w:tab w:val="center" w:pos="5387"/>
          <w:tab w:val="center" w:pos="5529"/>
        </w:tabs>
        <w:jc w:val="both"/>
      </w:pPr>
      <w:r w:rsidRPr="0098791C">
        <w:t>12.1.4. A tartály kezelésével megbízott személy részére hozzáférhető helyen kell tartani a tartály kezelésére vonatkozó használati útmutatót.</w:t>
      </w:r>
    </w:p>
    <w:p w14:paraId="1A7432CB" w14:textId="77777777" w:rsidR="00DE37AF" w:rsidRPr="0098791C" w:rsidRDefault="00DE37AF" w:rsidP="00DE37AF">
      <w:pPr>
        <w:tabs>
          <w:tab w:val="center" w:pos="5387"/>
          <w:tab w:val="center" w:pos="5529"/>
        </w:tabs>
        <w:jc w:val="both"/>
      </w:pPr>
    </w:p>
    <w:p w14:paraId="76CD59EE" w14:textId="77777777" w:rsidR="00DE37AF" w:rsidRPr="0098791C" w:rsidRDefault="00DE37AF" w:rsidP="00DE37AF">
      <w:pPr>
        <w:tabs>
          <w:tab w:val="center" w:pos="5387"/>
          <w:tab w:val="center" w:pos="5529"/>
        </w:tabs>
        <w:jc w:val="both"/>
      </w:pPr>
      <w:r w:rsidRPr="0098791C">
        <w:t>12.2. Időszakos és rendkívüli ellenőrzések</w:t>
      </w:r>
    </w:p>
    <w:p w14:paraId="3EFFE48A" w14:textId="77777777" w:rsidR="00DE37AF" w:rsidRPr="0098791C" w:rsidRDefault="00DE37AF" w:rsidP="00DE37AF">
      <w:pPr>
        <w:tabs>
          <w:tab w:val="center" w:pos="5387"/>
          <w:tab w:val="center" w:pos="5529"/>
        </w:tabs>
        <w:jc w:val="both"/>
      </w:pPr>
    </w:p>
    <w:p w14:paraId="79EF5D51" w14:textId="77777777" w:rsidR="00DE37AF" w:rsidRPr="0098791C" w:rsidRDefault="00DE37AF" w:rsidP="00DE37AF">
      <w:pPr>
        <w:tabs>
          <w:tab w:val="center" w:pos="5387"/>
          <w:tab w:val="center" w:pos="5529"/>
        </w:tabs>
        <w:jc w:val="both"/>
      </w:pPr>
      <w:r w:rsidRPr="0098791C">
        <w:t>12.2.1. Ellenőrzéssel kell megállapítani, hogy a tartály az időszakos felülvizsgálat időpontjában rendeltetésszerű állapotban van-e</w:t>
      </w:r>
      <w:r>
        <w:t>,</w:t>
      </w:r>
      <w:r w:rsidRPr="0098791C">
        <w:t xml:space="preserve"> és feltételezhető-e, hogy a következő időszakos ellenőrzésig – a tervezett üzemmód mellett – ez az állapot nem változik a biztonságot veszélyeztető mértékben.</w:t>
      </w:r>
    </w:p>
    <w:p w14:paraId="6EDBEECC" w14:textId="77777777" w:rsidR="00DE37AF" w:rsidRPr="0098791C" w:rsidRDefault="00DE37AF" w:rsidP="00DE37AF">
      <w:pPr>
        <w:tabs>
          <w:tab w:val="center" w:pos="5387"/>
          <w:tab w:val="center" w:pos="5529"/>
        </w:tabs>
        <w:jc w:val="both"/>
      </w:pPr>
    </w:p>
    <w:p w14:paraId="06650A6A" w14:textId="77777777" w:rsidR="00DE37AF" w:rsidRPr="0098791C" w:rsidRDefault="00DE37AF" w:rsidP="00DE37AF">
      <w:pPr>
        <w:tabs>
          <w:tab w:val="center" w:pos="5387"/>
          <w:tab w:val="center" w:pos="5529"/>
        </w:tabs>
        <w:jc w:val="both"/>
      </w:pPr>
      <w:r w:rsidRPr="0098791C">
        <w:lastRenderedPageBreak/>
        <w:t>12.2.2. Az időszakos ellenőrzés műszaki tartalmát a vizsgálati tervben kell meghatározni.</w:t>
      </w:r>
    </w:p>
    <w:p w14:paraId="6D4D3330" w14:textId="77777777" w:rsidR="00DE37AF" w:rsidRPr="0098791C" w:rsidRDefault="00DE37AF" w:rsidP="00DE37AF">
      <w:pPr>
        <w:tabs>
          <w:tab w:val="center" w:pos="5387"/>
          <w:tab w:val="center" w:pos="5529"/>
        </w:tabs>
        <w:jc w:val="both"/>
      </w:pPr>
    </w:p>
    <w:p w14:paraId="45B1987F" w14:textId="77777777" w:rsidR="00DE37AF" w:rsidRPr="0098791C" w:rsidRDefault="00DE37AF" w:rsidP="00DE37AF">
      <w:pPr>
        <w:tabs>
          <w:tab w:val="center" w:pos="5387"/>
          <w:tab w:val="center" w:pos="5529"/>
        </w:tabs>
        <w:jc w:val="both"/>
      </w:pPr>
      <w:r w:rsidRPr="0098791C">
        <w:t>12.2.3. A vizsgálati tervnek tartalmaznia kell az időszakos ellenőrzés elvégzéséhez szükséges előkészületeket is, így különösen azt, hogy a földtakarás, a szigetelés, vagy egyéb bevonatok eltávolítása szükséges-e, és milyen mértékben.</w:t>
      </w:r>
    </w:p>
    <w:p w14:paraId="493414E1" w14:textId="77777777" w:rsidR="00DE37AF" w:rsidRPr="0098791C" w:rsidRDefault="00DE37AF" w:rsidP="00DE37AF">
      <w:pPr>
        <w:tabs>
          <w:tab w:val="center" w:pos="5387"/>
          <w:tab w:val="center" w:pos="5529"/>
        </w:tabs>
        <w:jc w:val="both"/>
      </w:pPr>
    </w:p>
    <w:p w14:paraId="6E11E649" w14:textId="77777777" w:rsidR="00DE37AF" w:rsidRPr="0098791C" w:rsidRDefault="00DE37AF" w:rsidP="00DE37AF">
      <w:pPr>
        <w:tabs>
          <w:tab w:val="center" w:pos="5387"/>
          <w:tab w:val="center" w:pos="5529"/>
        </w:tabs>
        <w:jc w:val="both"/>
      </w:pPr>
      <w:r w:rsidRPr="0098791C">
        <w:t>12.2.4. Az időszakos ellenőrzés során minden esetben a vizsgálat tárgyát képez</w:t>
      </w:r>
      <w:r>
        <w:t>i</w:t>
      </w:r>
      <w:r w:rsidRPr="0098791C">
        <w:t>:</w:t>
      </w:r>
    </w:p>
    <w:p w14:paraId="3FBC6399" w14:textId="77777777" w:rsidR="00DE37AF" w:rsidRPr="0098791C" w:rsidRDefault="00DE37AF" w:rsidP="00BE14D7">
      <w:pPr>
        <w:numPr>
          <w:ilvl w:val="0"/>
          <w:numId w:val="16"/>
        </w:numPr>
        <w:tabs>
          <w:tab w:val="center" w:pos="5387"/>
          <w:tab w:val="center" w:pos="5529"/>
        </w:tabs>
        <w:contextualSpacing/>
        <w:jc w:val="both"/>
      </w:pPr>
      <w:r w:rsidRPr="0098791C">
        <w:t>a korrózió elleni védelem vizsgálata</w:t>
      </w:r>
      <w:r>
        <w:t>;</w:t>
      </w:r>
    </w:p>
    <w:p w14:paraId="3945BFC5" w14:textId="77777777" w:rsidR="00DE37AF" w:rsidRPr="0098791C" w:rsidRDefault="00DE37AF" w:rsidP="00BE14D7">
      <w:pPr>
        <w:numPr>
          <w:ilvl w:val="0"/>
          <w:numId w:val="16"/>
        </w:numPr>
        <w:tabs>
          <w:tab w:val="center" w:pos="5387"/>
          <w:tab w:val="center" w:pos="5529"/>
        </w:tabs>
        <w:contextualSpacing/>
        <w:jc w:val="both"/>
      </w:pPr>
      <w:r w:rsidRPr="0098791C">
        <w:t xml:space="preserve">a telepítési hely, ezen belül az alapozás, a biztonsági övezet, a megközelítési út </w:t>
      </w:r>
      <w:r>
        <w:t>teljes</w:t>
      </w:r>
      <w:r w:rsidRPr="0098791C">
        <w:t xml:space="preserve"> vizsgálata</w:t>
      </w:r>
      <w:r>
        <w:t>;</w:t>
      </w:r>
    </w:p>
    <w:p w14:paraId="43DAC494" w14:textId="77777777" w:rsidR="00DE37AF" w:rsidRPr="0098791C" w:rsidRDefault="00DE37AF" w:rsidP="00BE14D7">
      <w:pPr>
        <w:numPr>
          <w:ilvl w:val="0"/>
          <w:numId w:val="16"/>
        </w:numPr>
        <w:tabs>
          <w:tab w:val="center" w:pos="5387"/>
          <w:tab w:val="center" w:pos="5529"/>
        </w:tabs>
        <w:contextualSpacing/>
        <w:jc w:val="both"/>
      </w:pPr>
      <w:r w:rsidRPr="0098791C">
        <w:t>a túlnyomás elleni védelem megléte és működőképessége</w:t>
      </w:r>
      <w:r>
        <w:t>;</w:t>
      </w:r>
    </w:p>
    <w:p w14:paraId="3AB43DB4" w14:textId="77777777" w:rsidR="00DE37AF" w:rsidRPr="0098791C" w:rsidRDefault="00DE37AF" w:rsidP="00BE14D7">
      <w:pPr>
        <w:numPr>
          <w:ilvl w:val="0"/>
          <w:numId w:val="16"/>
        </w:numPr>
        <w:tabs>
          <w:tab w:val="center" w:pos="5387"/>
          <w:tab w:val="center" w:pos="5529"/>
        </w:tabs>
        <w:contextualSpacing/>
        <w:jc w:val="both"/>
      </w:pPr>
      <w:r w:rsidRPr="0098791C">
        <w:t>a kötések, hegesztések, csatlakozások állapotának vizsgálata</w:t>
      </w:r>
      <w:r>
        <w:t>;</w:t>
      </w:r>
    </w:p>
    <w:p w14:paraId="2FAFF75C" w14:textId="77777777" w:rsidR="00DE37AF" w:rsidRPr="0098791C" w:rsidRDefault="00DE37AF" w:rsidP="00BE14D7">
      <w:pPr>
        <w:numPr>
          <w:ilvl w:val="0"/>
          <w:numId w:val="16"/>
        </w:numPr>
        <w:tabs>
          <w:tab w:val="center" w:pos="5387"/>
          <w:tab w:val="center" w:pos="5529"/>
        </w:tabs>
        <w:contextualSpacing/>
        <w:jc w:val="both"/>
      </w:pPr>
      <w:r w:rsidRPr="0098791C">
        <w:t>a szerelvények, műszerek állapotának, működőképességének vizsgálata.</w:t>
      </w:r>
    </w:p>
    <w:p w14:paraId="0CB15D84" w14:textId="77777777" w:rsidR="00DE37AF" w:rsidRPr="0098791C" w:rsidRDefault="00DE37AF" w:rsidP="00DE37AF">
      <w:pPr>
        <w:tabs>
          <w:tab w:val="center" w:pos="5387"/>
          <w:tab w:val="center" w:pos="5529"/>
        </w:tabs>
        <w:jc w:val="both"/>
      </w:pPr>
    </w:p>
    <w:p w14:paraId="0B5D434F" w14:textId="77777777" w:rsidR="00DE37AF" w:rsidRPr="0098791C" w:rsidRDefault="00DE37AF" w:rsidP="00DE37AF">
      <w:pPr>
        <w:tabs>
          <w:tab w:val="center" w:pos="5387"/>
          <w:tab w:val="center" w:pos="5529"/>
        </w:tabs>
        <w:jc w:val="both"/>
      </w:pPr>
      <w:r w:rsidRPr="0098791C">
        <w:t>12.2.5. A tartályok falvastagság</w:t>
      </w:r>
      <w:r>
        <w:t>-</w:t>
      </w:r>
      <w:r w:rsidRPr="0098791C">
        <w:t>méréssel történő ellenőrzését a kötelező szakértői felülvizsgálatok alkalmával el kell végezni, kivéve, ha az időszakos felülvizsgálat alapján a vizsgáló szakember ezt a vizsgálati tervben előírta.</w:t>
      </w:r>
    </w:p>
    <w:p w14:paraId="13EBE393" w14:textId="77777777" w:rsidR="00DE37AF" w:rsidRPr="0098791C" w:rsidRDefault="00DE37AF" w:rsidP="00DE37AF">
      <w:pPr>
        <w:tabs>
          <w:tab w:val="center" w:pos="5387"/>
          <w:tab w:val="center" w:pos="5529"/>
        </w:tabs>
        <w:jc w:val="both"/>
      </w:pPr>
    </w:p>
    <w:p w14:paraId="5B8648E1" w14:textId="77777777" w:rsidR="00DE37AF" w:rsidRPr="0098791C" w:rsidRDefault="00DE37AF" w:rsidP="00DE37AF">
      <w:pPr>
        <w:tabs>
          <w:tab w:val="center" w:pos="5387"/>
          <w:tab w:val="center" w:pos="5529"/>
        </w:tabs>
        <w:jc w:val="both"/>
      </w:pPr>
      <w:r w:rsidRPr="0098791C">
        <w:t>12.2.6. Az időszakos felülvizsgálat során figyelembe kell venni</w:t>
      </w:r>
      <w:r>
        <w:t xml:space="preserve">, </w:t>
      </w:r>
      <w:r w:rsidRPr="001A04A7">
        <w:t>be kell tartani</w:t>
      </w:r>
      <w:r w:rsidRPr="0098791C">
        <w:t>a használatbavételi engedélyben és az ahhoz csatolt dokumentációban előírtakat, továbbá minden előzetesen elvégzett vizsgálat bizonylatait.</w:t>
      </w:r>
    </w:p>
    <w:p w14:paraId="49A6CEB5" w14:textId="77777777" w:rsidR="00DE37AF" w:rsidRPr="0098791C" w:rsidRDefault="00DE37AF" w:rsidP="00DE37AF">
      <w:pPr>
        <w:tabs>
          <w:tab w:val="center" w:pos="5387"/>
          <w:tab w:val="center" w:pos="5529"/>
        </w:tabs>
        <w:jc w:val="both"/>
      </w:pPr>
    </w:p>
    <w:p w14:paraId="1F54CFF8" w14:textId="77777777" w:rsidR="00DE37AF" w:rsidRPr="0098791C" w:rsidRDefault="00DE37AF" w:rsidP="00DE37AF">
      <w:pPr>
        <w:tabs>
          <w:tab w:val="center" w:pos="5387"/>
          <w:tab w:val="center" w:pos="5529"/>
        </w:tabs>
        <w:jc w:val="both"/>
      </w:pPr>
      <w:r w:rsidRPr="0098791C">
        <w:t xml:space="preserve">12.2.7. A tartályok ellenőrzését, időszakos felülvizsgálatát a vizsgálati terv alapján, a bányafelügyelet hatáskörébe tartozó egyes nyomástartó berendezések hatósági felügyeletéről szóló kormányrendelet szerint nyilvántartásba vett szakértő, </w:t>
      </w:r>
      <w:r w:rsidRPr="001A04A7">
        <w:t>vizsgáló</w:t>
      </w:r>
      <w:r w:rsidRPr="0098791C">
        <w:t xml:space="preserve"> szervezet, vagy feljogosított személy végezheti.</w:t>
      </w:r>
    </w:p>
    <w:p w14:paraId="13BB2B3F" w14:textId="77777777" w:rsidR="00DE37AF" w:rsidRPr="0098791C" w:rsidRDefault="00DE37AF" w:rsidP="00DE37AF">
      <w:pPr>
        <w:tabs>
          <w:tab w:val="center" w:pos="5387"/>
          <w:tab w:val="center" w:pos="5529"/>
        </w:tabs>
        <w:jc w:val="both"/>
      </w:pPr>
    </w:p>
    <w:p w14:paraId="0E76D4AD" w14:textId="77777777" w:rsidR="00DE37AF" w:rsidRPr="0098791C" w:rsidRDefault="00DE37AF" w:rsidP="00DE37AF">
      <w:pPr>
        <w:tabs>
          <w:tab w:val="center" w:pos="5387"/>
          <w:tab w:val="center" w:pos="5529"/>
        </w:tabs>
        <w:jc w:val="both"/>
      </w:pPr>
      <w:r w:rsidRPr="0098791C">
        <w:t>12.2.8. A vizsgálati terv szerinti felülvizsgálatok gyakorisága legalább a bányafelügyelet hatáskörébe tartozó egyes nyomástartó berendezések hatósági felügyeletéről szóló kormányrendelet alapján legyen megállapítva.</w:t>
      </w:r>
    </w:p>
    <w:p w14:paraId="7FC99A94" w14:textId="77777777" w:rsidR="00DE37AF" w:rsidRPr="0098791C" w:rsidRDefault="00DE37AF" w:rsidP="00DE37AF">
      <w:pPr>
        <w:tabs>
          <w:tab w:val="center" w:pos="5387"/>
          <w:tab w:val="center" w:pos="5529"/>
        </w:tabs>
        <w:jc w:val="both"/>
      </w:pPr>
    </w:p>
    <w:p w14:paraId="743C26A2" w14:textId="77777777" w:rsidR="00DE37AF" w:rsidRPr="0098791C" w:rsidRDefault="00DE37AF" w:rsidP="00DE37AF">
      <w:pPr>
        <w:tabs>
          <w:tab w:val="center" w:pos="5387"/>
          <w:tab w:val="center" w:pos="5529"/>
        </w:tabs>
        <w:jc w:val="both"/>
      </w:pPr>
      <w:r w:rsidRPr="0098791C">
        <w:t>12.2.9. Az üzemeltetői ellenőrzést évenkénti gyakorisággal kell végezni. Az ellenőrzés a tartály töltése előtt, illetve a karbantartási munkák végzése során is végrehajtható.</w:t>
      </w:r>
    </w:p>
    <w:p w14:paraId="42A31341" w14:textId="77777777" w:rsidR="00DE37AF" w:rsidRPr="0098791C" w:rsidRDefault="00DE37AF" w:rsidP="00DE37AF">
      <w:pPr>
        <w:tabs>
          <w:tab w:val="center" w:pos="5387"/>
          <w:tab w:val="center" w:pos="5529"/>
        </w:tabs>
        <w:jc w:val="both"/>
      </w:pPr>
    </w:p>
    <w:p w14:paraId="05268EF1" w14:textId="77777777" w:rsidR="00DE37AF" w:rsidRPr="0098791C" w:rsidRDefault="00DE37AF" w:rsidP="00DE37AF">
      <w:pPr>
        <w:tabs>
          <w:tab w:val="center" w:pos="5387"/>
          <w:tab w:val="center" w:pos="5529"/>
        </w:tabs>
        <w:jc w:val="both"/>
      </w:pPr>
      <w:r w:rsidRPr="0098791C">
        <w:t>12.2.10. A gázforgalmazási célokat szolgáló tartályok esetében az esedékes belső ellenőrzést és szilárdsági nyomáspróbát a berendezés megbontásával nem járó vizsgálati módszerekkel, így különösen akusztikus-emissziós integritás vizsgálattal vagy egyéb vizsgálati módszerrel lehet helyettesíteni, az ellenőrzési tervben foglaltak szerint.</w:t>
      </w:r>
    </w:p>
    <w:p w14:paraId="33465D5D" w14:textId="77777777" w:rsidR="00DE37AF" w:rsidRPr="0098791C" w:rsidRDefault="00DE37AF" w:rsidP="00DE37AF">
      <w:pPr>
        <w:tabs>
          <w:tab w:val="center" w:pos="5387"/>
          <w:tab w:val="center" w:pos="5529"/>
        </w:tabs>
        <w:jc w:val="both"/>
      </w:pPr>
    </w:p>
    <w:p w14:paraId="2D7879E6" w14:textId="77777777" w:rsidR="00DE37AF" w:rsidRPr="0098791C" w:rsidRDefault="00DE37AF" w:rsidP="00DE37AF">
      <w:pPr>
        <w:tabs>
          <w:tab w:val="center" w:pos="5387"/>
          <w:tab w:val="center" w:pos="5529"/>
        </w:tabs>
        <w:jc w:val="both"/>
      </w:pPr>
      <w:r w:rsidRPr="0098791C">
        <w:t>12.3. Személyi követelmények</w:t>
      </w:r>
    </w:p>
    <w:p w14:paraId="01E9407A" w14:textId="77777777" w:rsidR="00DE37AF" w:rsidRPr="0098791C" w:rsidRDefault="00DE37AF" w:rsidP="00DE37AF">
      <w:pPr>
        <w:tabs>
          <w:tab w:val="center" w:pos="5387"/>
          <w:tab w:val="center" w:pos="5529"/>
        </w:tabs>
        <w:jc w:val="both"/>
      </w:pPr>
    </w:p>
    <w:p w14:paraId="6C5B4C94" w14:textId="77777777" w:rsidR="00DE37AF" w:rsidRPr="0098791C" w:rsidRDefault="00DE37AF" w:rsidP="00DE37AF">
      <w:pPr>
        <w:tabs>
          <w:tab w:val="center" w:pos="5387"/>
          <w:tab w:val="center" w:pos="5529"/>
        </w:tabs>
        <w:jc w:val="both"/>
      </w:pPr>
      <w:r w:rsidRPr="0098791C">
        <w:t xml:space="preserve">12.3.1. A tartály kezelőjének az abba </w:t>
      </w:r>
      <w:r>
        <w:t>p</w:t>
      </w:r>
      <w:r w:rsidRPr="0098791C">
        <w:t>ébégázt betöltő tankautó</w:t>
      </w:r>
      <w:r>
        <w:t>-</w:t>
      </w:r>
      <w:r w:rsidRPr="0098791C">
        <w:t>vezető, illetve a rendszer karbantartó</w:t>
      </w:r>
      <w:r>
        <w:t>ja</w:t>
      </w:r>
      <w:r w:rsidRPr="0098791C">
        <w:t xml:space="preserve"> minősül. </w:t>
      </w:r>
    </w:p>
    <w:p w14:paraId="0595B5D2" w14:textId="77777777" w:rsidR="00DE37AF" w:rsidRPr="0098791C" w:rsidRDefault="00DE37AF" w:rsidP="00DE37AF">
      <w:pPr>
        <w:tabs>
          <w:tab w:val="center" w:pos="5387"/>
          <w:tab w:val="center" w:pos="5529"/>
        </w:tabs>
        <w:jc w:val="both"/>
      </w:pPr>
    </w:p>
    <w:p w14:paraId="5B6CDAA1" w14:textId="77777777" w:rsidR="00DE37AF" w:rsidRPr="0098791C" w:rsidRDefault="00DE37AF" w:rsidP="00DE37AF">
      <w:pPr>
        <w:tabs>
          <w:tab w:val="center" w:pos="5387"/>
          <w:tab w:val="center" w:pos="5529"/>
        </w:tabs>
        <w:jc w:val="both"/>
      </w:pPr>
      <w:r w:rsidRPr="0098791C">
        <w:t>12.3.2. A tartály kezelőjének szakirányú szakmai végzettséggel és nyomástartó edény gépész képesítéssel kell rendelkeznie.</w:t>
      </w:r>
    </w:p>
    <w:p w14:paraId="7A0C4C2B" w14:textId="77777777" w:rsidR="00DE37AF" w:rsidRPr="0098791C" w:rsidRDefault="00DE37AF" w:rsidP="00DE37AF">
      <w:pPr>
        <w:tabs>
          <w:tab w:val="center" w:pos="5387"/>
          <w:tab w:val="center" w:pos="5529"/>
        </w:tabs>
        <w:jc w:val="both"/>
      </w:pPr>
    </w:p>
    <w:p w14:paraId="44D30D39" w14:textId="77777777" w:rsidR="00DE37AF" w:rsidRPr="0098791C" w:rsidRDefault="00DE37AF" w:rsidP="00DE37AF">
      <w:pPr>
        <w:tabs>
          <w:tab w:val="center" w:pos="5387"/>
          <w:tab w:val="center" w:pos="5529"/>
        </w:tabs>
        <w:jc w:val="both"/>
      </w:pPr>
      <w:r w:rsidRPr="0098791C">
        <w:t>12.3.3.Az üzemeltetői ellenőrzést végző személynek nyomástartó edény gépész képesítéssel vagy nyomástartó berendezés vizsgáló szakmai tanfolyammal kell rendelkeznie.</w:t>
      </w:r>
    </w:p>
    <w:p w14:paraId="6FAF2A6E" w14:textId="77777777" w:rsidR="00DE37AF" w:rsidRPr="0098791C" w:rsidRDefault="00DE37AF" w:rsidP="00DE37AF">
      <w:pPr>
        <w:tabs>
          <w:tab w:val="center" w:pos="5387"/>
          <w:tab w:val="center" w:pos="5529"/>
        </w:tabs>
        <w:jc w:val="both"/>
      </w:pPr>
    </w:p>
    <w:p w14:paraId="2DFBBF4A" w14:textId="77777777" w:rsidR="00DE37AF" w:rsidRPr="0098791C" w:rsidRDefault="00DE37AF" w:rsidP="00DE37AF">
      <w:pPr>
        <w:tabs>
          <w:tab w:val="center" w:pos="5387"/>
          <w:tab w:val="center" w:pos="5529"/>
        </w:tabs>
        <w:jc w:val="both"/>
      </w:pPr>
      <w:r w:rsidRPr="0098791C">
        <w:lastRenderedPageBreak/>
        <w:t>12.3.4. Az időszakos felülvizsgálatot végző személynek nyomástartó berendezés vizsgáló szakmai tanfolyammal, szakirányú közép-, vagy felsőfokú műszaki végzettséggel, és legalább 1 év nyomástartó edény vizsgálatban szerzett szakmai gyakorlattal kell rendelkeznie, továbbá a bányafelügyelet hatáskörébe tartozó egyes nyomástartó berendezések hatósági felügyeletéről szóló kormányrendelet szerinti nyilvántartásban szerepelnie kell.</w:t>
      </w:r>
    </w:p>
    <w:p w14:paraId="2DE64124" w14:textId="77777777" w:rsidR="00DE37AF" w:rsidRPr="0098791C" w:rsidRDefault="00DE37AF" w:rsidP="00DE37AF">
      <w:pPr>
        <w:tabs>
          <w:tab w:val="center" w:pos="5387"/>
          <w:tab w:val="center" w:pos="5529"/>
        </w:tabs>
        <w:jc w:val="both"/>
      </w:pPr>
    </w:p>
    <w:p w14:paraId="755DD1F3" w14:textId="77777777" w:rsidR="00DE37AF" w:rsidRPr="0098791C" w:rsidRDefault="00DE37AF" w:rsidP="00DE37AF">
      <w:pPr>
        <w:tabs>
          <w:tab w:val="center" w:pos="5387"/>
          <w:tab w:val="center" w:pos="5529"/>
        </w:tabs>
        <w:jc w:val="both"/>
      </w:pPr>
      <w:r w:rsidRPr="0098791C">
        <w:t>12.3.5. A független szakértői vizsgálatot az építésügyi és az építésüggyel összefüggő szakmagyakorlási tevékenységekről szóló kormányrendelet szerint jogosult, a Magyar Mérnöki Kamara által vezetett szakértői névjegyzékben szereplő személy végezheti, amennyiben szakértői engedélyének jele: SZÉM.</w:t>
      </w:r>
    </w:p>
    <w:p w14:paraId="2B4C493F" w14:textId="77777777" w:rsidR="00DE37AF" w:rsidRPr="0098791C" w:rsidRDefault="00DE37AF" w:rsidP="00DE37AF">
      <w:pPr>
        <w:tabs>
          <w:tab w:val="center" w:pos="5387"/>
          <w:tab w:val="center" w:pos="5529"/>
        </w:tabs>
        <w:jc w:val="both"/>
        <w:rPr>
          <w:i/>
        </w:rPr>
      </w:pPr>
    </w:p>
    <w:p w14:paraId="28A2B401" w14:textId="77777777" w:rsidR="00DE37AF" w:rsidRPr="0098791C" w:rsidRDefault="00DE37AF" w:rsidP="00DE37AF">
      <w:pPr>
        <w:tabs>
          <w:tab w:val="center" w:pos="5387"/>
          <w:tab w:val="center" w:pos="5529"/>
        </w:tabs>
        <w:jc w:val="both"/>
      </w:pPr>
      <w:r w:rsidRPr="0098791C">
        <w:t>12.3.6. A12.3.2.-12.3.4. pont szerinti tevékenységnél további általános követelmény a betöltött 18. életév, egészségügyi alkalmasság és a tevékenység végzésére vonatkozó megbízás.</w:t>
      </w:r>
    </w:p>
    <w:p w14:paraId="04E05419" w14:textId="77777777" w:rsidR="00DE37AF" w:rsidRPr="0098791C" w:rsidRDefault="00DE37AF" w:rsidP="00DE37AF">
      <w:pPr>
        <w:tabs>
          <w:tab w:val="center" w:pos="5387"/>
          <w:tab w:val="center" w:pos="5529"/>
        </w:tabs>
        <w:jc w:val="both"/>
      </w:pPr>
    </w:p>
    <w:p w14:paraId="2D06EC5E" w14:textId="77777777" w:rsidR="00DE37AF" w:rsidRPr="0098791C" w:rsidRDefault="00DE37AF" w:rsidP="00DE37AF">
      <w:pPr>
        <w:tabs>
          <w:tab w:val="center" w:pos="5387"/>
          <w:tab w:val="center" w:pos="5529"/>
        </w:tabs>
        <w:jc w:val="both"/>
      </w:pPr>
      <w:r w:rsidRPr="0098791C">
        <w:t>12.4. Tartályok kezelése</w:t>
      </w:r>
    </w:p>
    <w:p w14:paraId="7DA6AF35" w14:textId="77777777" w:rsidR="00DE37AF" w:rsidRPr="0098791C" w:rsidRDefault="00DE37AF" w:rsidP="00DE37AF">
      <w:pPr>
        <w:tabs>
          <w:tab w:val="center" w:pos="5387"/>
          <w:tab w:val="center" w:pos="5529"/>
        </w:tabs>
        <w:jc w:val="both"/>
      </w:pPr>
    </w:p>
    <w:p w14:paraId="7E9C7504" w14:textId="77777777" w:rsidR="00DE37AF" w:rsidRPr="0098791C" w:rsidRDefault="00DE37AF" w:rsidP="00DE37AF">
      <w:pPr>
        <w:tabs>
          <w:tab w:val="center" w:pos="5387"/>
          <w:tab w:val="center" w:pos="5529"/>
        </w:tabs>
        <w:jc w:val="both"/>
      </w:pPr>
      <w:r w:rsidRPr="0098791C">
        <w:t>12.4.1. Az üzemeltető a tartály biztonságos üzemeltetéséhez szakképzett kezelői, karbantartói létszámot biztosít.</w:t>
      </w:r>
    </w:p>
    <w:p w14:paraId="534228E4" w14:textId="77777777" w:rsidR="00DE37AF" w:rsidRPr="0098791C" w:rsidRDefault="00DE37AF" w:rsidP="00DE37AF">
      <w:pPr>
        <w:tabs>
          <w:tab w:val="center" w:pos="5387"/>
          <w:tab w:val="center" w:pos="5529"/>
        </w:tabs>
        <w:jc w:val="both"/>
      </w:pPr>
    </w:p>
    <w:p w14:paraId="2C279835" w14:textId="77777777" w:rsidR="00DE37AF" w:rsidRPr="0098791C" w:rsidRDefault="00DE37AF" w:rsidP="00DE37AF">
      <w:pPr>
        <w:tabs>
          <w:tab w:val="center" w:pos="5387"/>
          <w:tab w:val="center" w:pos="5529"/>
        </w:tabs>
        <w:jc w:val="both"/>
      </w:pPr>
      <w:r w:rsidRPr="0098791C">
        <w:t>12.4.2. A tartály kezelésével és karbantartásával megbízott személyek kötelesek a vonatkozó előírásokat ismerni és betartani, minden előírt és szükséges munkát elvégezni és a biztonságos üzemmenetről gondoskodni.</w:t>
      </w:r>
    </w:p>
    <w:p w14:paraId="0606F9E1" w14:textId="77777777" w:rsidR="00DE37AF" w:rsidRPr="0098791C" w:rsidRDefault="00DE37AF" w:rsidP="00DE37AF">
      <w:pPr>
        <w:tabs>
          <w:tab w:val="center" w:pos="5387"/>
          <w:tab w:val="center" w:pos="5529"/>
        </w:tabs>
        <w:jc w:val="both"/>
      </w:pPr>
    </w:p>
    <w:p w14:paraId="54ACF14C" w14:textId="77777777" w:rsidR="00DE37AF" w:rsidRPr="0098791C" w:rsidRDefault="00DE37AF" w:rsidP="00DE37AF">
      <w:pPr>
        <w:tabs>
          <w:tab w:val="center" w:pos="5387"/>
          <w:tab w:val="center" w:pos="5529"/>
        </w:tabs>
        <w:jc w:val="both"/>
      </w:pPr>
      <w:r w:rsidRPr="0098791C">
        <w:t>12.4.3. Az időszakosan felügyelt üzemmóddal kezelt tartály esetében a rendszeres ellenőrzés módjára és gyakoriságára vonatkozó előírásokat az üzemeltető a használati útmutatóban rögzíti.</w:t>
      </w:r>
    </w:p>
    <w:p w14:paraId="09B1D22B" w14:textId="77777777" w:rsidR="00DE37AF" w:rsidRPr="0098791C" w:rsidRDefault="00DE37AF" w:rsidP="00DE37AF">
      <w:pPr>
        <w:tabs>
          <w:tab w:val="center" w:pos="5387"/>
          <w:tab w:val="center" w:pos="5529"/>
        </w:tabs>
        <w:jc w:val="both"/>
      </w:pPr>
    </w:p>
    <w:p w14:paraId="05D88222" w14:textId="77777777" w:rsidR="00DE37AF" w:rsidRPr="0098791C" w:rsidRDefault="00DE37AF" w:rsidP="00DE37AF">
      <w:pPr>
        <w:tabs>
          <w:tab w:val="center" w:pos="5387"/>
          <w:tab w:val="center" w:pos="5529"/>
        </w:tabs>
        <w:jc w:val="both"/>
      </w:pPr>
      <w:r w:rsidRPr="0098791C">
        <w:t>12.4.4. Ha a fogyasztóknál elhelyezett tartály normál üzemmódban kezelést nem igényel, külön kezelőszemélyzet alkalmazása nem szükséges. Ebben az esetben a fogyasztót a gázforgalmazónak részletes és dokumentált oktatásban kell részesítenie.</w:t>
      </w:r>
    </w:p>
    <w:p w14:paraId="5E0502E7" w14:textId="77777777" w:rsidR="00DE37AF" w:rsidRPr="0098791C" w:rsidRDefault="00DE37AF" w:rsidP="00DE37AF">
      <w:pPr>
        <w:tabs>
          <w:tab w:val="center" w:pos="5387"/>
          <w:tab w:val="center" w:pos="5529"/>
        </w:tabs>
        <w:jc w:val="both"/>
      </w:pPr>
    </w:p>
    <w:p w14:paraId="014D4CBC" w14:textId="77777777" w:rsidR="00DE37AF" w:rsidRPr="0098791C" w:rsidRDefault="00DE37AF" w:rsidP="00DE37AF">
      <w:pPr>
        <w:tabs>
          <w:tab w:val="center" w:pos="5387"/>
          <w:tab w:val="center" w:pos="5529"/>
        </w:tabs>
        <w:jc w:val="both"/>
      </w:pPr>
      <w:r w:rsidRPr="0098791C">
        <w:t>12.4.5. A 12.4.4. pont szerinti oktatás tárgya:</w:t>
      </w:r>
    </w:p>
    <w:p w14:paraId="0D858298" w14:textId="77777777" w:rsidR="00DE37AF" w:rsidRPr="0098791C" w:rsidRDefault="00DE37AF" w:rsidP="00BE14D7">
      <w:pPr>
        <w:numPr>
          <w:ilvl w:val="0"/>
          <w:numId w:val="17"/>
        </w:numPr>
        <w:tabs>
          <w:tab w:val="center" w:pos="5387"/>
          <w:tab w:val="center" w:pos="5529"/>
        </w:tabs>
        <w:contextualSpacing/>
        <w:jc w:val="both"/>
      </w:pPr>
      <w:r w:rsidRPr="0098791C">
        <w:t>a Pébégáz tulajdonságai</w:t>
      </w:r>
      <w:r>
        <w:t>;</w:t>
      </w:r>
    </w:p>
    <w:p w14:paraId="55EFC0D5" w14:textId="77777777" w:rsidR="00DE37AF" w:rsidRPr="0098791C" w:rsidRDefault="00DE37AF" w:rsidP="00BE14D7">
      <w:pPr>
        <w:numPr>
          <w:ilvl w:val="0"/>
          <w:numId w:val="17"/>
        </w:numPr>
        <w:tabs>
          <w:tab w:val="center" w:pos="5387"/>
          <w:tab w:val="center" w:pos="5529"/>
        </w:tabs>
        <w:contextualSpacing/>
        <w:jc w:val="both"/>
      </w:pPr>
      <w:r w:rsidRPr="0098791C">
        <w:t>az üzemeltetés sajátos veszélyeinek ismertetése</w:t>
      </w:r>
      <w:r>
        <w:t>;</w:t>
      </w:r>
    </w:p>
    <w:p w14:paraId="69C598E2" w14:textId="77777777" w:rsidR="00DE37AF" w:rsidRPr="0098791C" w:rsidRDefault="00DE37AF" w:rsidP="00BE14D7">
      <w:pPr>
        <w:numPr>
          <w:ilvl w:val="0"/>
          <w:numId w:val="17"/>
        </w:numPr>
        <w:tabs>
          <w:tab w:val="center" w:pos="5387"/>
          <w:tab w:val="center" w:pos="5529"/>
        </w:tabs>
        <w:contextualSpacing/>
        <w:jc w:val="both"/>
      </w:pPr>
      <w:r w:rsidRPr="0098791C">
        <w:t>a Pébégáz tartály ismertetése, kezelése, használata</w:t>
      </w:r>
      <w:r>
        <w:t>;</w:t>
      </w:r>
    </w:p>
    <w:p w14:paraId="5C871507" w14:textId="77777777" w:rsidR="00DE37AF" w:rsidRPr="0098791C" w:rsidRDefault="00DE37AF" w:rsidP="00BE14D7">
      <w:pPr>
        <w:numPr>
          <w:ilvl w:val="0"/>
          <w:numId w:val="17"/>
        </w:numPr>
        <w:tabs>
          <w:tab w:val="center" w:pos="5387"/>
          <w:tab w:val="center" w:pos="5529"/>
        </w:tabs>
        <w:contextualSpacing/>
        <w:jc w:val="both"/>
      </w:pPr>
      <w:r w:rsidRPr="0098791C">
        <w:t>a biztonsági övezetre vonatkozó tilalmak, korlátozások</w:t>
      </w:r>
      <w:r>
        <w:t>;</w:t>
      </w:r>
    </w:p>
    <w:p w14:paraId="453EA235" w14:textId="77777777" w:rsidR="00DE37AF" w:rsidRPr="0098791C" w:rsidRDefault="00DE37AF" w:rsidP="00BE14D7">
      <w:pPr>
        <w:numPr>
          <w:ilvl w:val="0"/>
          <w:numId w:val="17"/>
        </w:numPr>
        <w:tabs>
          <w:tab w:val="center" w:pos="5387"/>
          <w:tab w:val="center" w:pos="5529"/>
        </w:tabs>
        <w:contextualSpacing/>
        <w:jc w:val="both"/>
      </w:pPr>
      <w:r w:rsidRPr="0098791C">
        <w:t>munkavédelmi, tűzvédelmi, biztonságtechnikai ismeretek</w:t>
      </w:r>
      <w:r>
        <w:t>;</w:t>
      </w:r>
    </w:p>
    <w:p w14:paraId="0EE19DFA" w14:textId="77777777" w:rsidR="00DE37AF" w:rsidRPr="0098791C" w:rsidRDefault="00DE37AF" w:rsidP="00BE14D7">
      <w:pPr>
        <w:numPr>
          <w:ilvl w:val="0"/>
          <w:numId w:val="17"/>
        </w:numPr>
        <w:tabs>
          <w:tab w:val="center" w:pos="5387"/>
          <w:tab w:val="center" w:pos="5529"/>
        </w:tabs>
        <w:contextualSpacing/>
        <w:jc w:val="both"/>
      </w:pPr>
      <w:r w:rsidRPr="0098791C">
        <w:t>teendők gázszivárgás, gázömlés esetén</w:t>
      </w:r>
      <w:r>
        <w:t>;</w:t>
      </w:r>
    </w:p>
    <w:p w14:paraId="007647AE" w14:textId="77777777" w:rsidR="00DE37AF" w:rsidRPr="0098791C" w:rsidRDefault="00DE37AF" w:rsidP="00BE14D7">
      <w:pPr>
        <w:numPr>
          <w:ilvl w:val="0"/>
          <w:numId w:val="17"/>
        </w:numPr>
        <w:tabs>
          <w:tab w:val="center" w:pos="5387"/>
          <w:tab w:val="center" w:pos="5529"/>
        </w:tabs>
        <w:contextualSpacing/>
        <w:jc w:val="both"/>
      </w:pPr>
      <w:r w:rsidRPr="0098791C">
        <w:t>tartályparki ellenőrzési feladatok, így különösen biztonságos üzemelés, szintjelző</w:t>
      </w:r>
      <w:r w:rsidRPr="001A04A7">
        <w:t>működése.</w:t>
      </w:r>
    </w:p>
    <w:p w14:paraId="54A8991B" w14:textId="77777777" w:rsidR="00DE37AF" w:rsidRPr="0098791C" w:rsidRDefault="00DE37AF" w:rsidP="00DE37AF">
      <w:pPr>
        <w:tabs>
          <w:tab w:val="center" w:pos="5387"/>
          <w:tab w:val="center" w:pos="5529"/>
        </w:tabs>
        <w:jc w:val="both"/>
      </w:pPr>
    </w:p>
    <w:p w14:paraId="630671CE" w14:textId="77777777" w:rsidR="00DE37AF" w:rsidRPr="0098791C" w:rsidRDefault="00DE37AF" w:rsidP="00DE37AF">
      <w:pPr>
        <w:tabs>
          <w:tab w:val="center" w:pos="5387"/>
          <w:tab w:val="center" w:pos="5529"/>
        </w:tabs>
        <w:jc w:val="both"/>
      </w:pPr>
      <w:r w:rsidRPr="0098791C">
        <w:t>12.5. A tartályok karbantartása</w:t>
      </w:r>
    </w:p>
    <w:p w14:paraId="0948DEB4" w14:textId="77777777" w:rsidR="00DE37AF" w:rsidRPr="0098791C" w:rsidRDefault="00DE37AF" w:rsidP="00DE37AF">
      <w:pPr>
        <w:tabs>
          <w:tab w:val="center" w:pos="5387"/>
          <w:tab w:val="center" w:pos="5529"/>
        </w:tabs>
        <w:jc w:val="both"/>
      </w:pPr>
    </w:p>
    <w:p w14:paraId="4B946453" w14:textId="77777777" w:rsidR="00DE37AF" w:rsidRPr="0098791C" w:rsidRDefault="00DE37AF" w:rsidP="00DE37AF">
      <w:pPr>
        <w:tabs>
          <w:tab w:val="center" w:pos="5387"/>
          <w:tab w:val="center" w:pos="5529"/>
        </w:tabs>
        <w:jc w:val="both"/>
      </w:pPr>
      <w:r w:rsidRPr="0098791C">
        <w:t>12.5.1. A tartályok</w:t>
      </w:r>
      <w:r>
        <w:t xml:space="preserve"> </w:t>
      </w:r>
      <w:r w:rsidRPr="001A04A7">
        <w:t>rendszeres,</w:t>
      </w:r>
      <w:r>
        <w:t xml:space="preserve"> a jogszabályoknak </w:t>
      </w:r>
      <w:r w:rsidRPr="001A04A7">
        <w:t>megfelelően</w:t>
      </w:r>
      <w:r w:rsidRPr="0098791C">
        <w:t xml:space="preserve"> elvégzett karbantartásáról az üzemeltető </w:t>
      </w:r>
      <w:r w:rsidRPr="001A04A7">
        <w:t>gondoskodik.</w:t>
      </w:r>
    </w:p>
    <w:p w14:paraId="16D9A231" w14:textId="77777777" w:rsidR="00DE37AF" w:rsidRPr="0098791C" w:rsidRDefault="00DE37AF" w:rsidP="00DE37AF">
      <w:pPr>
        <w:tabs>
          <w:tab w:val="center" w:pos="5387"/>
          <w:tab w:val="center" w:pos="5529"/>
        </w:tabs>
        <w:jc w:val="both"/>
        <w:rPr>
          <w:bCs/>
        </w:rPr>
      </w:pPr>
    </w:p>
    <w:p w14:paraId="362FE3B4" w14:textId="77777777" w:rsidR="00DE37AF" w:rsidRPr="0098791C" w:rsidRDefault="00DE37AF" w:rsidP="00DE37AF">
      <w:pPr>
        <w:tabs>
          <w:tab w:val="center" w:pos="5387"/>
          <w:tab w:val="center" w:pos="5529"/>
        </w:tabs>
        <w:jc w:val="both"/>
        <w:rPr>
          <w:bCs/>
        </w:rPr>
      </w:pPr>
      <w:r w:rsidRPr="0098791C">
        <w:rPr>
          <w:bCs/>
        </w:rPr>
        <w:t xml:space="preserve">12.5.2. A tartály, a műszerek és a szerelvények karbantartási munkáit a gyártó kezelési, karbantartási előírásai szerint – a vonatkozó jogszabályok </w:t>
      </w:r>
      <w:r>
        <w:rPr>
          <w:bCs/>
        </w:rPr>
        <w:t>betartásával</w:t>
      </w:r>
      <w:r w:rsidRPr="0098791C">
        <w:rPr>
          <w:bCs/>
        </w:rPr>
        <w:t xml:space="preserve"> – kell meghatározni.</w:t>
      </w:r>
    </w:p>
    <w:p w14:paraId="663F492E" w14:textId="77777777" w:rsidR="00DE37AF" w:rsidRPr="0098791C" w:rsidRDefault="00DE37AF" w:rsidP="00DE37AF">
      <w:pPr>
        <w:tabs>
          <w:tab w:val="center" w:pos="5387"/>
          <w:tab w:val="center" w:pos="5529"/>
        </w:tabs>
        <w:jc w:val="both"/>
      </w:pPr>
    </w:p>
    <w:p w14:paraId="24E74CEB" w14:textId="77777777" w:rsidR="00DE37AF" w:rsidRPr="0098791C" w:rsidRDefault="00DE37AF" w:rsidP="00DE37AF">
      <w:pPr>
        <w:tabs>
          <w:tab w:val="center" w:pos="5387"/>
          <w:tab w:val="center" w:pos="5529"/>
        </w:tabs>
        <w:jc w:val="both"/>
        <w:rPr>
          <w:bCs/>
        </w:rPr>
      </w:pPr>
      <w:r w:rsidRPr="0098791C">
        <w:t>12.5.3. A tartályok karbantartását, hibaelhárítását csak a 12.3. pont szerinti személyi követelményeknek megfelelő karbantartó személyzet végezheti.</w:t>
      </w:r>
    </w:p>
    <w:p w14:paraId="587E99BA" w14:textId="77777777" w:rsidR="00DE37AF" w:rsidRPr="0098791C" w:rsidRDefault="00DE37AF" w:rsidP="00DE37AF">
      <w:pPr>
        <w:tabs>
          <w:tab w:val="center" w:pos="5387"/>
          <w:tab w:val="center" w:pos="5529"/>
        </w:tabs>
        <w:jc w:val="both"/>
      </w:pPr>
    </w:p>
    <w:p w14:paraId="0BDC63EB" w14:textId="77777777" w:rsidR="00DE37AF" w:rsidRPr="0098791C" w:rsidRDefault="00DE37AF" w:rsidP="00DE37AF">
      <w:pPr>
        <w:tabs>
          <w:tab w:val="center" w:pos="5387"/>
          <w:tab w:val="center" w:pos="5529"/>
        </w:tabs>
        <w:jc w:val="both"/>
      </w:pPr>
      <w:r w:rsidRPr="0098791C">
        <w:lastRenderedPageBreak/>
        <w:t>12.6. A rendkívüli események kezelése</w:t>
      </w:r>
    </w:p>
    <w:p w14:paraId="20F1DEB4" w14:textId="77777777" w:rsidR="00DE37AF" w:rsidRPr="0098791C" w:rsidRDefault="00DE37AF" w:rsidP="00DE37AF">
      <w:pPr>
        <w:tabs>
          <w:tab w:val="center" w:pos="5387"/>
          <w:tab w:val="center" w:pos="5529"/>
        </w:tabs>
        <w:jc w:val="both"/>
      </w:pPr>
    </w:p>
    <w:p w14:paraId="79F958EF" w14:textId="77777777" w:rsidR="00DE37AF" w:rsidRPr="0098791C" w:rsidRDefault="00DE37AF" w:rsidP="00DE37AF">
      <w:pPr>
        <w:tabs>
          <w:tab w:val="center" w:pos="5387"/>
          <w:tab w:val="center" w:pos="5529"/>
        </w:tabs>
        <w:jc w:val="both"/>
      </w:pPr>
      <w:r w:rsidRPr="0098791C">
        <w:t xml:space="preserve">12.6.1. A tartályoknál bekövetkezett rendkívüli események esetén az üzemeltető a bányafelügyelet hatáskörébe tartozó tevékenység során bekövetkezett súlyos üzemzavar és súlyos baleset bejelentésének és vizsgálatának rendjéről szóló biztonsági szabályzatról szóló rendeletben foglaltaknak megfelelően </w:t>
      </w:r>
      <w:r>
        <w:t xml:space="preserve">jár </w:t>
      </w:r>
      <w:r w:rsidRPr="0098791C">
        <w:t>el.</w:t>
      </w:r>
    </w:p>
    <w:p w14:paraId="6DD5B5D8" w14:textId="77777777" w:rsidR="00DE37AF" w:rsidRPr="0098791C" w:rsidRDefault="00DE37AF" w:rsidP="00DE37AF">
      <w:pPr>
        <w:tabs>
          <w:tab w:val="center" w:pos="5387"/>
          <w:tab w:val="center" w:pos="5529"/>
        </w:tabs>
        <w:jc w:val="both"/>
      </w:pPr>
    </w:p>
    <w:p w14:paraId="3AAE0466" w14:textId="77777777" w:rsidR="00DE37AF" w:rsidRPr="0098791C" w:rsidRDefault="00DE37AF" w:rsidP="00DE37AF">
      <w:pPr>
        <w:tabs>
          <w:tab w:val="center" w:pos="5387"/>
          <w:tab w:val="center" w:pos="5529"/>
        </w:tabs>
        <w:jc w:val="both"/>
      </w:pPr>
      <w:r w:rsidRPr="0098791C">
        <w:t>12.6.2. Az üzemeltető a rendkívüli események bekövetkezése esetén végzendő teendőket belső utasításban szabályoz</w:t>
      </w:r>
      <w:r>
        <w:t>za</w:t>
      </w:r>
      <w:r w:rsidRPr="0098791C">
        <w:t>, rögzítve a</w:t>
      </w:r>
      <w:r>
        <w:t xml:space="preserve"> </w:t>
      </w:r>
      <w:r w:rsidRPr="006B2645">
        <w:t>veszélyhelyzet</w:t>
      </w:r>
      <w:r>
        <w:t xml:space="preserve"> </w:t>
      </w:r>
      <w:r w:rsidRPr="0098791C">
        <w:t>elhárítással kapcsolatos személyi és tárgyi feltételeket.</w:t>
      </w:r>
    </w:p>
    <w:p w14:paraId="40EB8A4E" w14:textId="77777777" w:rsidR="00DE37AF" w:rsidRPr="0098791C" w:rsidRDefault="00DE37AF" w:rsidP="00DE37AF">
      <w:pPr>
        <w:tabs>
          <w:tab w:val="center" w:pos="5387"/>
          <w:tab w:val="center" w:pos="5529"/>
        </w:tabs>
        <w:jc w:val="both"/>
      </w:pPr>
    </w:p>
    <w:p w14:paraId="6CDA9A0A" w14:textId="0BA49CB0" w:rsidR="00DE37AF" w:rsidRDefault="00DE37AF" w:rsidP="00C6339E">
      <w:pPr>
        <w:tabs>
          <w:tab w:val="center" w:pos="5387"/>
          <w:tab w:val="center" w:pos="5529"/>
        </w:tabs>
        <w:jc w:val="both"/>
      </w:pPr>
      <w:r w:rsidRPr="0098791C">
        <w:t>12.6.3. A</w:t>
      </w:r>
      <w:r>
        <w:t xml:space="preserve"> </w:t>
      </w:r>
      <w:r w:rsidRPr="006B2645">
        <w:t>gázforgalmazó a</w:t>
      </w:r>
      <w:r w:rsidRPr="0098791C">
        <w:t xml:space="preserve"> fogyasztóknak a veszélyhelyzet bekövetkezésének észlelése esetére vonatkozó teendőit a tartály használati útmutatójában rögzíti , és azt a 12.4.4. pont szerinti oktatás keretében ismerteti .</w:t>
      </w:r>
      <w:bookmarkStart w:id="2" w:name="_GoBack"/>
      <w:bookmarkEnd w:id="2"/>
    </w:p>
    <w:p w14:paraId="19547403" w14:textId="77777777" w:rsidR="004C1253" w:rsidRDefault="004C1253"/>
    <w:sectPr w:rsidR="004C12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C5AB5"/>
    <w:multiLevelType w:val="multilevel"/>
    <w:tmpl w:val="C14290CA"/>
    <w:lvl w:ilvl="0">
      <w:start w:val="1"/>
      <w:numFmt w:val="lowerLetter"/>
      <w:lvlText w:val="%1)"/>
      <w:lvlJc w:val="left"/>
      <w:pPr>
        <w:ind w:left="284" w:hanging="284"/>
      </w:pPr>
      <w:rPr>
        <w:rFonts w:hint="default"/>
        <w:b w:val="0"/>
        <w:i/>
      </w:rPr>
    </w:lvl>
    <w:lvl w:ilvl="1">
      <w:start w:val="1"/>
      <w:numFmt w:val="lowerLetter"/>
      <w:lvlText w:val="%1%2)"/>
      <w:lvlJc w:val="left"/>
      <w:pPr>
        <w:ind w:left="425" w:hanging="425"/>
      </w:pPr>
      <w:rPr>
        <w:rFonts w:hint="default"/>
        <w:b w:val="0"/>
        <w:i/>
      </w:rPr>
    </w:lvl>
    <w:lvl w:ilvl="2">
      <w:start w:val="1"/>
      <w:numFmt w:val="lowerLetter"/>
      <w:lvlText w:val="%1%2%3)"/>
      <w:lvlJc w:val="left"/>
      <w:pPr>
        <w:ind w:left="567" w:hanging="567"/>
      </w:pPr>
      <w:rPr>
        <w:rFonts w:hint="default"/>
        <w:b w:val="0"/>
        <w:i/>
      </w:rPr>
    </w:lvl>
    <w:lvl w:ilvl="3">
      <w:start w:val="1"/>
      <w:numFmt w:val="lowerLetter"/>
      <w:lvlText w:val="%1%2%3%4)"/>
      <w:lvlJc w:val="left"/>
      <w:pPr>
        <w:ind w:left="709" w:hanging="709"/>
      </w:pPr>
      <w:rPr>
        <w:rFonts w:hint="default"/>
        <w:b w:val="0"/>
        <w:i/>
      </w:rPr>
    </w:lvl>
    <w:lvl w:ilvl="4">
      <w:start w:val="1"/>
      <w:numFmt w:val="lowerLetter"/>
      <w:lvlText w:val="%1%2%3%4%5)"/>
      <w:lvlJc w:val="left"/>
      <w:pPr>
        <w:ind w:left="851" w:hanging="851"/>
      </w:pPr>
      <w:rPr>
        <w:rFonts w:hint="default"/>
        <w:b w:val="0"/>
        <w:i/>
      </w:rPr>
    </w:lvl>
    <w:lvl w:ilvl="5">
      <w:start w:val="1"/>
      <w:numFmt w:val="lowerLetter"/>
      <w:lvlText w:val="%1%2%3%4%5%6)"/>
      <w:lvlJc w:val="left"/>
      <w:pPr>
        <w:ind w:left="992" w:hanging="992"/>
      </w:pPr>
      <w:rPr>
        <w:rFonts w:hint="default"/>
        <w:b w:val="0"/>
        <w:i/>
      </w:rPr>
    </w:lvl>
    <w:lvl w:ilvl="6">
      <w:start w:val="1"/>
      <w:numFmt w:val="lowerLetter"/>
      <w:lvlText w:val="%1%2%3%4%5%6%7)"/>
      <w:lvlJc w:val="left"/>
      <w:pPr>
        <w:ind w:left="1134" w:hanging="1134"/>
      </w:pPr>
      <w:rPr>
        <w:rFonts w:hint="default"/>
        <w:b w:val="0"/>
        <w:i/>
      </w:rPr>
    </w:lvl>
    <w:lvl w:ilvl="7">
      <w:start w:val="1"/>
      <w:numFmt w:val="lowerLetter"/>
      <w:lvlText w:val="%1%2%3%4%5%6%7%8)"/>
      <w:lvlJc w:val="left"/>
      <w:pPr>
        <w:ind w:left="1276" w:hanging="1276"/>
      </w:pPr>
      <w:rPr>
        <w:rFonts w:hint="default"/>
        <w:b w:val="0"/>
        <w:i/>
      </w:rPr>
    </w:lvl>
    <w:lvl w:ilvl="8">
      <w:start w:val="1"/>
      <w:numFmt w:val="lowerLetter"/>
      <w:lvlText w:val="%1%2%3%4%5%6%7%8%9)"/>
      <w:lvlJc w:val="left"/>
      <w:pPr>
        <w:ind w:left="1418" w:hanging="1418"/>
      </w:pPr>
      <w:rPr>
        <w:rFonts w:hint="default"/>
        <w:b w:val="0"/>
        <w:i/>
      </w:rPr>
    </w:lvl>
  </w:abstractNum>
  <w:abstractNum w:abstractNumId="1" w15:restartNumberingAfterBreak="0">
    <w:nsid w:val="152565B0"/>
    <w:multiLevelType w:val="multilevel"/>
    <w:tmpl w:val="C14290CA"/>
    <w:lvl w:ilvl="0">
      <w:start w:val="1"/>
      <w:numFmt w:val="lowerLetter"/>
      <w:lvlText w:val="%1)"/>
      <w:lvlJc w:val="left"/>
      <w:pPr>
        <w:ind w:left="284" w:hanging="284"/>
      </w:pPr>
      <w:rPr>
        <w:rFonts w:hint="default"/>
        <w:b w:val="0"/>
        <w:i/>
      </w:rPr>
    </w:lvl>
    <w:lvl w:ilvl="1">
      <w:start w:val="1"/>
      <w:numFmt w:val="lowerLetter"/>
      <w:lvlText w:val="%1%2)"/>
      <w:lvlJc w:val="left"/>
      <w:pPr>
        <w:ind w:left="425" w:hanging="425"/>
      </w:pPr>
      <w:rPr>
        <w:rFonts w:hint="default"/>
        <w:b w:val="0"/>
        <w:i/>
      </w:rPr>
    </w:lvl>
    <w:lvl w:ilvl="2">
      <w:start w:val="1"/>
      <w:numFmt w:val="lowerLetter"/>
      <w:lvlText w:val="%1%2%3)"/>
      <w:lvlJc w:val="left"/>
      <w:pPr>
        <w:ind w:left="567" w:hanging="567"/>
      </w:pPr>
      <w:rPr>
        <w:rFonts w:hint="default"/>
        <w:b w:val="0"/>
        <w:i/>
      </w:rPr>
    </w:lvl>
    <w:lvl w:ilvl="3">
      <w:start w:val="1"/>
      <w:numFmt w:val="lowerLetter"/>
      <w:lvlText w:val="%1%2%3%4)"/>
      <w:lvlJc w:val="left"/>
      <w:pPr>
        <w:ind w:left="709" w:hanging="709"/>
      </w:pPr>
      <w:rPr>
        <w:rFonts w:hint="default"/>
        <w:b w:val="0"/>
        <w:i/>
      </w:rPr>
    </w:lvl>
    <w:lvl w:ilvl="4">
      <w:start w:val="1"/>
      <w:numFmt w:val="lowerLetter"/>
      <w:lvlText w:val="%1%2%3%4%5)"/>
      <w:lvlJc w:val="left"/>
      <w:pPr>
        <w:ind w:left="851" w:hanging="851"/>
      </w:pPr>
      <w:rPr>
        <w:rFonts w:hint="default"/>
        <w:b w:val="0"/>
        <w:i/>
      </w:rPr>
    </w:lvl>
    <w:lvl w:ilvl="5">
      <w:start w:val="1"/>
      <w:numFmt w:val="lowerLetter"/>
      <w:lvlText w:val="%1%2%3%4%5%6)"/>
      <w:lvlJc w:val="left"/>
      <w:pPr>
        <w:ind w:left="992" w:hanging="992"/>
      </w:pPr>
      <w:rPr>
        <w:rFonts w:hint="default"/>
        <w:b w:val="0"/>
        <w:i/>
      </w:rPr>
    </w:lvl>
    <w:lvl w:ilvl="6">
      <w:start w:val="1"/>
      <w:numFmt w:val="lowerLetter"/>
      <w:lvlText w:val="%1%2%3%4%5%6%7)"/>
      <w:lvlJc w:val="left"/>
      <w:pPr>
        <w:ind w:left="1134" w:hanging="1134"/>
      </w:pPr>
      <w:rPr>
        <w:rFonts w:hint="default"/>
        <w:b w:val="0"/>
        <w:i/>
      </w:rPr>
    </w:lvl>
    <w:lvl w:ilvl="7">
      <w:start w:val="1"/>
      <w:numFmt w:val="lowerLetter"/>
      <w:lvlText w:val="%1%2%3%4%5%6%7%8)"/>
      <w:lvlJc w:val="left"/>
      <w:pPr>
        <w:ind w:left="1276" w:hanging="1276"/>
      </w:pPr>
      <w:rPr>
        <w:rFonts w:hint="default"/>
        <w:b w:val="0"/>
        <w:i/>
      </w:rPr>
    </w:lvl>
    <w:lvl w:ilvl="8">
      <w:start w:val="1"/>
      <w:numFmt w:val="lowerLetter"/>
      <w:lvlText w:val="%1%2%3%4%5%6%7%8%9)"/>
      <w:lvlJc w:val="left"/>
      <w:pPr>
        <w:ind w:left="1418" w:hanging="1418"/>
      </w:pPr>
      <w:rPr>
        <w:rFonts w:hint="default"/>
        <w:b w:val="0"/>
        <w:i/>
      </w:rPr>
    </w:lvl>
  </w:abstractNum>
  <w:abstractNum w:abstractNumId="2" w15:restartNumberingAfterBreak="0">
    <w:nsid w:val="190E687C"/>
    <w:multiLevelType w:val="multilevel"/>
    <w:tmpl w:val="C14290CA"/>
    <w:lvl w:ilvl="0">
      <w:start w:val="1"/>
      <w:numFmt w:val="lowerLetter"/>
      <w:lvlText w:val="%1)"/>
      <w:lvlJc w:val="left"/>
      <w:pPr>
        <w:ind w:left="284" w:hanging="284"/>
      </w:pPr>
      <w:rPr>
        <w:rFonts w:hint="default"/>
        <w:b w:val="0"/>
        <w:i/>
      </w:rPr>
    </w:lvl>
    <w:lvl w:ilvl="1">
      <w:start w:val="1"/>
      <w:numFmt w:val="lowerLetter"/>
      <w:lvlText w:val="%1%2)"/>
      <w:lvlJc w:val="left"/>
      <w:pPr>
        <w:ind w:left="425" w:hanging="425"/>
      </w:pPr>
      <w:rPr>
        <w:rFonts w:hint="default"/>
        <w:b w:val="0"/>
        <w:i/>
      </w:rPr>
    </w:lvl>
    <w:lvl w:ilvl="2">
      <w:start w:val="1"/>
      <w:numFmt w:val="lowerLetter"/>
      <w:lvlText w:val="%1%2%3)"/>
      <w:lvlJc w:val="left"/>
      <w:pPr>
        <w:ind w:left="567" w:hanging="567"/>
      </w:pPr>
      <w:rPr>
        <w:rFonts w:hint="default"/>
        <w:b w:val="0"/>
        <w:i/>
      </w:rPr>
    </w:lvl>
    <w:lvl w:ilvl="3">
      <w:start w:val="1"/>
      <w:numFmt w:val="lowerLetter"/>
      <w:lvlText w:val="%1%2%3%4)"/>
      <w:lvlJc w:val="left"/>
      <w:pPr>
        <w:ind w:left="709" w:hanging="709"/>
      </w:pPr>
      <w:rPr>
        <w:rFonts w:hint="default"/>
        <w:b w:val="0"/>
        <w:i/>
      </w:rPr>
    </w:lvl>
    <w:lvl w:ilvl="4">
      <w:start w:val="1"/>
      <w:numFmt w:val="lowerLetter"/>
      <w:lvlText w:val="%1%2%3%4%5)"/>
      <w:lvlJc w:val="left"/>
      <w:pPr>
        <w:ind w:left="851" w:hanging="851"/>
      </w:pPr>
      <w:rPr>
        <w:rFonts w:hint="default"/>
        <w:b w:val="0"/>
        <w:i/>
      </w:rPr>
    </w:lvl>
    <w:lvl w:ilvl="5">
      <w:start w:val="1"/>
      <w:numFmt w:val="lowerLetter"/>
      <w:lvlText w:val="%1%2%3%4%5%6)"/>
      <w:lvlJc w:val="left"/>
      <w:pPr>
        <w:ind w:left="992" w:hanging="992"/>
      </w:pPr>
      <w:rPr>
        <w:rFonts w:hint="default"/>
        <w:b w:val="0"/>
        <w:i/>
      </w:rPr>
    </w:lvl>
    <w:lvl w:ilvl="6">
      <w:start w:val="1"/>
      <w:numFmt w:val="lowerLetter"/>
      <w:lvlText w:val="%1%2%3%4%5%6%7)"/>
      <w:lvlJc w:val="left"/>
      <w:pPr>
        <w:ind w:left="1134" w:hanging="1134"/>
      </w:pPr>
      <w:rPr>
        <w:rFonts w:hint="default"/>
        <w:b w:val="0"/>
        <w:i/>
      </w:rPr>
    </w:lvl>
    <w:lvl w:ilvl="7">
      <w:start w:val="1"/>
      <w:numFmt w:val="lowerLetter"/>
      <w:lvlText w:val="%1%2%3%4%5%6%7%8)"/>
      <w:lvlJc w:val="left"/>
      <w:pPr>
        <w:ind w:left="1276" w:hanging="1276"/>
      </w:pPr>
      <w:rPr>
        <w:rFonts w:hint="default"/>
        <w:b w:val="0"/>
        <w:i/>
      </w:rPr>
    </w:lvl>
    <w:lvl w:ilvl="8">
      <w:start w:val="1"/>
      <w:numFmt w:val="lowerLetter"/>
      <w:lvlText w:val="%1%2%3%4%5%6%7%8%9)"/>
      <w:lvlJc w:val="left"/>
      <w:pPr>
        <w:ind w:left="1418" w:hanging="1418"/>
      </w:pPr>
      <w:rPr>
        <w:rFonts w:hint="default"/>
        <w:b w:val="0"/>
        <w:i/>
      </w:rPr>
    </w:lvl>
  </w:abstractNum>
  <w:abstractNum w:abstractNumId="3" w15:restartNumberingAfterBreak="0">
    <w:nsid w:val="1A392EBC"/>
    <w:multiLevelType w:val="multilevel"/>
    <w:tmpl w:val="C14290CA"/>
    <w:lvl w:ilvl="0">
      <w:start w:val="1"/>
      <w:numFmt w:val="lowerLetter"/>
      <w:lvlText w:val="%1)"/>
      <w:lvlJc w:val="left"/>
      <w:pPr>
        <w:ind w:left="284" w:hanging="284"/>
      </w:pPr>
      <w:rPr>
        <w:rFonts w:hint="default"/>
        <w:b w:val="0"/>
        <w:i/>
      </w:rPr>
    </w:lvl>
    <w:lvl w:ilvl="1">
      <w:start w:val="1"/>
      <w:numFmt w:val="lowerLetter"/>
      <w:lvlText w:val="%1%2)"/>
      <w:lvlJc w:val="left"/>
      <w:pPr>
        <w:ind w:left="425" w:hanging="425"/>
      </w:pPr>
      <w:rPr>
        <w:rFonts w:hint="default"/>
        <w:b w:val="0"/>
        <w:i/>
      </w:rPr>
    </w:lvl>
    <w:lvl w:ilvl="2">
      <w:start w:val="1"/>
      <w:numFmt w:val="lowerLetter"/>
      <w:lvlText w:val="%1%2%3)"/>
      <w:lvlJc w:val="left"/>
      <w:pPr>
        <w:ind w:left="567" w:hanging="567"/>
      </w:pPr>
      <w:rPr>
        <w:rFonts w:hint="default"/>
        <w:b w:val="0"/>
        <w:i/>
      </w:rPr>
    </w:lvl>
    <w:lvl w:ilvl="3">
      <w:start w:val="1"/>
      <w:numFmt w:val="lowerLetter"/>
      <w:lvlText w:val="%1%2%3%4)"/>
      <w:lvlJc w:val="left"/>
      <w:pPr>
        <w:ind w:left="709" w:hanging="709"/>
      </w:pPr>
      <w:rPr>
        <w:rFonts w:hint="default"/>
        <w:b w:val="0"/>
        <w:i/>
      </w:rPr>
    </w:lvl>
    <w:lvl w:ilvl="4">
      <w:start w:val="1"/>
      <w:numFmt w:val="lowerLetter"/>
      <w:lvlText w:val="%1%2%3%4%5)"/>
      <w:lvlJc w:val="left"/>
      <w:pPr>
        <w:ind w:left="851" w:hanging="851"/>
      </w:pPr>
      <w:rPr>
        <w:rFonts w:hint="default"/>
        <w:b w:val="0"/>
        <w:i/>
      </w:rPr>
    </w:lvl>
    <w:lvl w:ilvl="5">
      <w:start w:val="1"/>
      <w:numFmt w:val="lowerLetter"/>
      <w:lvlText w:val="%1%2%3%4%5%6)"/>
      <w:lvlJc w:val="left"/>
      <w:pPr>
        <w:ind w:left="992" w:hanging="992"/>
      </w:pPr>
      <w:rPr>
        <w:rFonts w:hint="default"/>
        <w:b w:val="0"/>
        <w:i/>
      </w:rPr>
    </w:lvl>
    <w:lvl w:ilvl="6">
      <w:start w:val="1"/>
      <w:numFmt w:val="lowerLetter"/>
      <w:lvlText w:val="%1%2%3%4%5%6%7)"/>
      <w:lvlJc w:val="left"/>
      <w:pPr>
        <w:ind w:left="1134" w:hanging="1134"/>
      </w:pPr>
      <w:rPr>
        <w:rFonts w:hint="default"/>
        <w:b w:val="0"/>
        <w:i/>
      </w:rPr>
    </w:lvl>
    <w:lvl w:ilvl="7">
      <w:start w:val="1"/>
      <w:numFmt w:val="lowerLetter"/>
      <w:lvlText w:val="%1%2%3%4%5%6%7%8)"/>
      <w:lvlJc w:val="left"/>
      <w:pPr>
        <w:ind w:left="1276" w:hanging="1276"/>
      </w:pPr>
      <w:rPr>
        <w:rFonts w:hint="default"/>
        <w:b w:val="0"/>
        <w:i/>
      </w:rPr>
    </w:lvl>
    <w:lvl w:ilvl="8">
      <w:start w:val="1"/>
      <w:numFmt w:val="lowerLetter"/>
      <w:lvlText w:val="%1%2%3%4%5%6%7%8%9)"/>
      <w:lvlJc w:val="left"/>
      <w:pPr>
        <w:ind w:left="1418" w:hanging="1418"/>
      </w:pPr>
      <w:rPr>
        <w:rFonts w:hint="default"/>
        <w:b w:val="0"/>
        <w:i/>
      </w:rPr>
    </w:lvl>
  </w:abstractNum>
  <w:abstractNum w:abstractNumId="4" w15:restartNumberingAfterBreak="0">
    <w:nsid w:val="1CB50D10"/>
    <w:multiLevelType w:val="hybridMultilevel"/>
    <w:tmpl w:val="0860ADEE"/>
    <w:lvl w:ilvl="0" w:tplc="14160556">
      <w:start w:val="1"/>
      <w:numFmt w:val="decimal"/>
      <w:lvlText w:val="%1."/>
      <w:lvlJc w:val="left"/>
      <w:pPr>
        <w:ind w:left="644" w:hanging="360"/>
      </w:pPr>
      <w:rPr>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D7128F4"/>
    <w:multiLevelType w:val="multilevel"/>
    <w:tmpl w:val="C14290CA"/>
    <w:lvl w:ilvl="0">
      <w:start w:val="1"/>
      <w:numFmt w:val="lowerLetter"/>
      <w:lvlText w:val="%1)"/>
      <w:lvlJc w:val="left"/>
      <w:pPr>
        <w:ind w:left="284" w:hanging="284"/>
      </w:pPr>
      <w:rPr>
        <w:rFonts w:hint="default"/>
        <w:b w:val="0"/>
        <w:i/>
      </w:rPr>
    </w:lvl>
    <w:lvl w:ilvl="1">
      <w:start w:val="1"/>
      <w:numFmt w:val="lowerLetter"/>
      <w:lvlText w:val="%1%2)"/>
      <w:lvlJc w:val="left"/>
      <w:pPr>
        <w:ind w:left="425" w:hanging="425"/>
      </w:pPr>
      <w:rPr>
        <w:rFonts w:hint="default"/>
        <w:b w:val="0"/>
        <w:i/>
      </w:rPr>
    </w:lvl>
    <w:lvl w:ilvl="2">
      <w:start w:val="1"/>
      <w:numFmt w:val="lowerLetter"/>
      <w:lvlText w:val="%1%2%3)"/>
      <w:lvlJc w:val="left"/>
      <w:pPr>
        <w:ind w:left="567" w:hanging="567"/>
      </w:pPr>
      <w:rPr>
        <w:rFonts w:hint="default"/>
        <w:b w:val="0"/>
        <w:i/>
      </w:rPr>
    </w:lvl>
    <w:lvl w:ilvl="3">
      <w:start w:val="1"/>
      <w:numFmt w:val="lowerLetter"/>
      <w:lvlText w:val="%1%2%3%4)"/>
      <w:lvlJc w:val="left"/>
      <w:pPr>
        <w:ind w:left="709" w:hanging="709"/>
      </w:pPr>
      <w:rPr>
        <w:rFonts w:hint="default"/>
        <w:b w:val="0"/>
        <w:i/>
      </w:rPr>
    </w:lvl>
    <w:lvl w:ilvl="4">
      <w:start w:val="1"/>
      <w:numFmt w:val="lowerLetter"/>
      <w:lvlText w:val="%1%2%3%4%5)"/>
      <w:lvlJc w:val="left"/>
      <w:pPr>
        <w:ind w:left="851" w:hanging="851"/>
      </w:pPr>
      <w:rPr>
        <w:rFonts w:hint="default"/>
        <w:b w:val="0"/>
        <w:i/>
      </w:rPr>
    </w:lvl>
    <w:lvl w:ilvl="5">
      <w:start w:val="1"/>
      <w:numFmt w:val="lowerLetter"/>
      <w:lvlText w:val="%1%2%3%4%5%6)"/>
      <w:lvlJc w:val="left"/>
      <w:pPr>
        <w:ind w:left="992" w:hanging="992"/>
      </w:pPr>
      <w:rPr>
        <w:rFonts w:hint="default"/>
        <w:b w:val="0"/>
        <w:i/>
      </w:rPr>
    </w:lvl>
    <w:lvl w:ilvl="6">
      <w:start w:val="1"/>
      <w:numFmt w:val="lowerLetter"/>
      <w:lvlText w:val="%1%2%3%4%5%6%7)"/>
      <w:lvlJc w:val="left"/>
      <w:pPr>
        <w:ind w:left="1134" w:hanging="1134"/>
      </w:pPr>
      <w:rPr>
        <w:rFonts w:hint="default"/>
        <w:b w:val="0"/>
        <w:i/>
      </w:rPr>
    </w:lvl>
    <w:lvl w:ilvl="7">
      <w:start w:val="1"/>
      <w:numFmt w:val="lowerLetter"/>
      <w:lvlText w:val="%1%2%3%4%5%6%7%8)"/>
      <w:lvlJc w:val="left"/>
      <w:pPr>
        <w:ind w:left="1276" w:hanging="1276"/>
      </w:pPr>
      <w:rPr>
        <w:rFonts w:hint="default"/>
        <w:b w:val="0"/>
        <w:i/>
      </w:rPr>
    </w:lvl>
    <w:lvl w:ilvl="8">
      <w:start w:val="1"/>
      <w:numFmt w:val="lowerLetter"/>
      <w:lvlText w:val="%1%2%3%4%5%6%7%8%9)"/>
      <w:lvlJc w:val="left"/>
      <w:pPr>
        <w:ind w:left="1418" w:hanging="1418"/>
      </w:pPr>
      <w:rPr>
        <w:rFonts w:hint="default"/>
        <w:b w:val="0"/>
        <w:i/>
      </w:rPr>
    </w:lvl>
  </w:abstractNum>
  <w:abstractNum w:abstractNumId="6" w15:restartNumberingAfterBreak="0">
    <w:nsid w:val="24905F39"/>
    <w:multiLevelType w:val="hybridMultilevel"/>
    <w:tmpl w:val="72DE26D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93348DD"/>
    <w:multiLevelType w:val="multilevel"/>
    <w:tmpl w:val="C14290CA"/>
    <w:lvl w:ilvl="0">
      <w:start w:val="1"/>
      <w:numFmt w:val="lowerLetter"/>
      <w:lvlText w:val="%1)"/>
      <w:lvlJc w:val="left"/>
      <w:pPr>
        <w:ind w:left="284" w:hanging="284"/>
      </w:pPr>
      <w:rPr>
        <w:rFonts w:hint="default"/>
        <w:b w:val="0"/>
        <w:i/>
      </w:rPr>
    </w:lvl>
    <w:lvl w:ilvl="1">
      <w:start w:val="1"/>
      <w:numFmt w:val="lowerLetter"/>
      <w:lvlText w:val="%1%2)"/>
      <w:lvlJc w:val="left"/>
      <w:pPr>
        <w:ind w:left="425" w:hanging="425"/>
      </w:pPr>
      <w:rPr>
        <w:rFonts w:hint="default"/>
        <w:b w:val="0"/>
        <w:i/>
      </w:rPr>
    </w:lvl>
    <w:lvl w:ilvl="2">
      <w:start w:val="1"/>
      <w:numFmt w:val="lowerLetter"/>
      <w:lvlText w:val="%1%2%3)"/>
      <w:lvlJc w:val="left"/>
      <w:pPr>
        <w:ind w:left="567" w:hanging="567"/>
      </w:pPr>
      <w:rPr>
        <w:rFonts w:hint="default"/>
        <w:b w:val="0"/>
        <w:i/>
      </w:rPr>
    </w:lvl>
    <w:lvl w:ilvl="3">
      <w:start w:val="1"/>
      <w:numFmt w:val="lowerLetter"/>
      <w:lvlText w:val="%1%2%3%4)"/>
      <w:lvlJc w:val="left"/>
      <w:pPr>
        <w:ind w:left="709" w:hanging="709"/>
      </w:pPr>
      <w:rPr>
        <w:rFonts w:hint="default"/>
        <w:b w:val="0"/>
        <w:i/>
      </w:rPr>
    </w:lvl>
    <w:lvl w:ilvl="4">
      <w:start w:val="1"/>
      <w:numFmt w:val="lowerLetter"/>
      <w:lvlText w:val="%1%2%3%4%5)"/>
      <w:lvlJc w:val="left"/>
      <w:pPr>
        <w:ind w:left="851" w:hanging="851"/>
      </w:pPr>
      <w:rPr>
        <w:rFonts w:hint="default"/>
        <w:b w:val="0"/>
        <w:i/>
      </w:rPr>
    </w:lvl>
    <w:lvl w:ilvl="5">
      <w:start w:val="1"/>
      <w:numFmt w:val="lowerLetter"/>
      <w:lvlText w:val="%1%2%3%4%5%6)"/>
      <w:lvlJc w:val="left"/>
      <w:pPr>
        <w:ind w:left="992" w:hanging="992"/>
      </w:pPr>
      <w:rPr>
        <w:rFonts w:hint="default"/>
        <w:b w:val="0"/>
        <w:i/>
      </w:rPr>
    </w:lvl>
    <w:lvl w:ilvl="6">
      <w:start w:val="1"/>
      <w:numFmt w:val="lowerLetter"/>
      <w:lvlText w:val="%1%2%3%4%5%6%7)"/>
      <w:lvlJc w:val="left"/>
      <w:pPr>
        <w:ind w:left="1134" w:hanging="1134"/>
      </w:pPr>
      <w:rPr>
        <w:rFonts w:hint="default"/>
        <w:b w:val="0"/>
        <w:i/>
      </w:rPr>
    </w:lvl>
    <w:lvl w:ilvl="7">
      <w:start w:val="1"/>
      <w:numFmt w:val="lowerLetter"/>
      <w:lvlText w:val="%1%2%3%4%5%6%7%8)"/>
      <w:lvlJc w:val="left"/>
      <w:pPr>
        <w:ind w:left="1276" w:hanging="1276"/>
      </w:pPr>
      <w:rPr>
        <w:rFonts w:hint="default"/>
        <w:b w:val="0"/>
        <w:i/>
      </w:rPr>
    </w:lvl>
    <w:lvl w:ilvl="8">
      <w:start w:val="1"/>
      <w:numFmt w:val="lowerLetter"/>
      <w:lvlText w:val="%1%2%3%4%5%6%7%8%9)"/>
      <w:lvlJc w:val="left"/>
      <w:pPr>
        <w:ind w:left="1418" w:hanging="1418"/>
      </w:pPr>
      <w:rPr>
        <w:rFonts w:hint="default"/>
        <w:b w:val="0"/>
        <w:i/>
      </w:rPr>
    </w:lvl>
  </w:abstractNum>
  <w:abstractNum w:abstractNumId="8" w15:restartNumberingAfterBreak="0">
    <w:nsid w:val="3B2F3169"/>
    <w:multiLevelType w:val="hybridMultilevel"/>
    <w:tmpl w:val="05780E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511586B"/>
    <w:multiLevelType w:val="multilevel"/>
    <w:tmpl w:val="C14290CA"/>
    <w:lvl w:ilvl="0">
      <w:start w:val="1"/>
      <w:numFmt w:val="lowerLetter"/>
      <w:lvlText w:val="%1)"/>
      <w:lvlJc w:val="left"/>
      <w:pPr>
        <w:ind w:left="284" w:hanging="284"/>
      </w:pPr>
      <w:rPr>
        <w:rFonts w:hint="default"/>
        <w:b w:val="0"/>
        <w:i/>
      </w:rPr>
    </w:lvl>
    <w:lvl w:ilvl="1">
      <w:start w:val="1"/>
      <w:numFmt w:val="lowerLetter"/>
      <w:lvlText w:val="%1%2)"/>
      <w:lvlJc w:val="left"/>
      <w:pPr>
        <w:ind w:left="425" w:hanging="425"/>
      </w:pPr>
      <w:rPr>
        <w:rFonts w:hint="default"/>
        <w:b w:val="0"/>
        <w:i/>
      </w:rPr>
    </w:lvl>
    <w:lvl w:ilvl="2">
      <w:start w:val="1"/>
      <w:numFmt w:val="lowerLetter"/>
      <w:lvlText w:val="%1%2%3)"/>
      <w:lvlJc w:val="left"/>
      <w:pPr>
        <w:ind w:left="567" w:hanging="567"/>
      </w:pPr>
      <w:rPr>
        <w:rFonts w:hint="default"/>
        <w:b w:val="0"/>
        <w:i/>
      </w:rPr>
    </w:lvl>
    <w:lvl w:ilvl="3">
      <w:start w:val="1"/>
      <w:numFmt w:val="lowerLetter"/>
      <w:lvlText w:val="%1%2%3%4)"/>
      <w:lvlJc w:val="left"/>
      <w:pPr>
        <w:ind w:left="709" w:hanging="709"/>
      </w:pPr>
      <w:rPr>
        <w:rFonts w:hint="default"/>
        <w:b w:val="0"/>
        <w:i/>
      </w:rPr>
    </w:lvl>
    <w:lvl w:ilvl="4">
      <w:start w:val="1"/>
      <w:numFmt w:val="lowerLetter"/>
      <w:lvlText w:val="%1%2%3%4%5)"/>
      <w:lvlJc w:val="left"/>
      <w:pPr>
        <w:ind w:left="851" w:hanging="851"/>
      </w:pPr>
      <w:rPr>
        <w:rFonts w:hint="default"/>
        <w:b w:val="0"/>
        <w:i/>
      </w:rPr>
    </w:lvl>
    <w:lvl w:ilvl="5">
      <w:start w:val="1"/>
      <w:numFmt w:val="lowerLetter"/>
      <w:lvlText w:val="%1%2%3%4%5%6)"/>
      <w:lvlJc w:val="left"/>
      <w:pPr>
        <w:ind w:left="992" w:hanging="992"/>
      </w:pPr>
      <w:rPr>
        <w:rFonts w:hint="default"/>
        <w:b w:val="0"/>
        <w:i/>
      </w:rPr>
    </w:lvl>
    <w:lvl w:ilvl="6">
      <w:start w:val="1"/>
      <w:numFmt w:val="lowerLetter"/>
      <w:lvlText w:val="%1%2%3%4%5%6%7)"/>
      <w:lvlJc w:val="left"/>
      <w:pPr>
        <w:ind w:left="1134" w:hanging="1134"/>
      </w:pPr>
      <w:rPr>
        <w:rFonts w:hint="default"/>
        <w:b w:val="0"/>
        <w:i/>
      </w:rPr>
    </w:lvl>
    <w:lvl w:ilvl="7">
      <w:start w:val="1"/>
      <w:numFmt w:val="lowerLetter"/>
      <w:lvlText w:val="%1%2%3%4%5%6%7%8)"/>
      <w:lvlJc w:val="left"/>
      <w:pPr>
        <w:ind w:left="1276" w:hanging="1276"/>
      </w:pPr>
      <w:rPr>
        <w:rFonts w:hint="default"/>
        <w:b w:val="0"/>
        <w:i/>
      </w:rPr>
    </w:lvl>
    <w:lvl w:ilvl="8">
      <w:start w:val="1"/>
      <w:numFmt w:val="lowerLetter"/>
      <w:lvlText w:val="%1%2%3%4%5%6%7%8%9)"/>
      <w:lvlJc w:val="left"/>
      <w:pPr>
        <w:ind w:left="1418" w:hanging="1418"/>
      </w:pPr>
      <w:rPr>
        <w:rFonts w:hint="default"/>
        <w:b w:val="0"/>
        <w:i/>
      </w:rPr>
    </w:lvl>
  </w:abstractNum>
  <w:abstractNum w:abstractNumId="10" w15:restartNumberingAfterBreak="0">
    <w:nsid w:val="456B6B3A"/>
    <w:multiLevelType w:val="multilevel"/>
    <w:tmpl w:val="C14290CA"/>
    <w:lvl w:ilvl="0">
      <w:start w:val="1"/>
      <w:numFmt w:val="lowerLetter"/>
      <w:lvlText w:val="%1)"/>
      <w:lvlJc w:val="left"/>
      <w:pPr>
        <w:ind w:left="284" w:hanging="284"/>
      </w:pPr>
      <w:rPr>
        <w:rFonts w:hint="default"/>
        <w:b w:val="0"/>
        <w:i/>
      </w:rPr>
    </w:lvl>
    <w:lvl w:ilvl="1">
      <w:start w:val="1"/>
      <w:numFmt w:val="lowerLetter"/>
      <w:lvlText w:val="%1%2)"/>
      <w:lvlJc w:val="left"/>
      <w:pPr>
        <w:ind w:left="425" w:hanging="425"/>
      </w:pPr>
      <w:rPr>
        <w:rFonts w:hint="default"/>
        <w:b w:val="0"/>
        <w:i/>
      </w:rPr>
    </w:lvl>
    <w:lvl w:ilvl="2">
      <w:start w:val="1"/>
      <w:numFmt w:val="lowerLetter"/>
      <w:lvlText w:val="%1%2%3)"/>
      <w:lvlJc w:val="left"/>
      <w:pPr>
        <w:ind w:left="567" w:hanging="567"/>
      </w:pPr>
      <w:rPr>
        <w:rFonts w:hint="default"/>
        <w:b w:val="0"/>
        <w:i/>
      </w:rPr>
    </w:lvl>
    <w:lvl w:ilvl="3">
      <w:start w:val="1"/>
      <w:numFmt w:val="lowerLetter"/>
      <w:lvlText w:val="%1%2%3%4)"/>
      <w:lvlJc w:val="left"/>
      <w:pPr>
        <w:ind w:left="709" w:hanging="709"/>
      </w:pPr>
      <w:rPr>
        <w:rFonts w:hint="default"/>
        <w:b w:val="0"/>
        <w:i/>
      </w:rPr>
    </w:lvl>
    <w:lvl w:ilvl="4">
      <w:start w:val="1"/>
      <w:numFmt w:val="lowerLetter"/>
      <w:lvlText w:val="%1%2%3%4%5)"/>
      <w:lvlJc w:val="left"/>
      <w:pPr>
        <w:ind w:left="851" w:hanging="851"/>
      </w:pPr>
      <w:rPr>
        <w:rFonts w:hint="default"/>
        <w:b w:val="0"/>
        <w:i/>
      </w:rPr>
    </w:lvl>
    <w:lvl w:ilvl="5">
      <w:start w:val="1"/>
      <w:numFmt w:val="lowerLetter"/>
      <w:lvlText w:val="%1%2%3%4%5%6)"/>
      <w:lvlJc w:val="left"/>
      <w:pPr>
        <w:ind w:left="992" w:hanging="992"/>
      </w:pPr>
      <w:rPr>
        <w:rFonts w:hint="default"/>
        <w:b w:val="0"/>
        <w:i/>
      </w:rPr>
    </w:lvl>
    <w:lvl w:ilvl="6">
      <w:start w:val="1"/>
      <w:numFmt w:val="lowerLetter"/>
      <w:lvlText w:val="%1%2%3%4%5%6%7)"/>
      <w:lvlJc w:val="left"/>
      <w:pPr>
        <w:ind w:left="1134" w:hanging="1134"/>
      </w:pPr>
      <w:rPr>
        <w:rFonts w:hint="default"/>
        <w:b w:val="0"/>
        <w:i/>
      </w:rPr>
    </w:lvl>
    <w:lvl w:ilvl="7">
      <w:start w:val="1"/>
      <w:numFmt w:val="lowerLetter"/>
      <w:lvlText w:val="%1%2%3%4%5%6%7%8)"/>
      <w:lvlJc w:val="left"/>
      <w:pPr>
        <w:ind w:left="1276" w:hanging="1276"/>
      </w:pPr>
      <w:rPr>
        <w:rFonts w:hint="default"/>
        <w:b w:val="0"/>
        <w:i/>
      </w:rPr>
    </w:lvl>
    <w:lvl w:ilvl="8">
      <w:start w:val="1"/>
      <w:numFmt w:val="lowerLetter"/>
      <w:lvlText w:val="%1%2%3%4%5%6%7%8%9)"/>
      <w:lvlJc w:val="left"/>
      <w:pPr>
        <w:ind w:left="1418" w:hanging="1418"/>
      </w:pPr>
      <w:rPr>
        <w:rFonts w:hint="default"/>
        <w:b w:val="0"/>
        <w:i/>
      </w:rPr>
    </w:lvl>
  </w:abstractNum>
  <w:abstractNum w:abstractNumId="11" w15:restartNumberingAfterBreak="0">
    <w:nsid w:val="52DB594D"/>
    <w:multiLevelType w:val="multilevel"/>
    <w:tmpl w:val="C14290CA"/>
    <w:lvl w:ilvl="0">
      <w:start w:val="1"/>
      <w:numFmt w:val="lowerLetter"/>
      <w:lvlText w:val="%1)"/>
      <w:lvlJc w:val="left"/>
      <w:pPr>
        <w:ind w:left="284" w:hanging="284"/>
      </w:pPr>
      <w:rPr>
        <w:rFonts w:hint="default"/>
        <w:b w:val="0"/>
        <w:i/>
      </w:rPr>
    </w:lvl>
    <w:lvl w:ilvl="1">
      <w:start w:val="1"/>
      <w:numFmt w:val="lowerLetter"/>
      <w:lvlText w:val="%1%2)"/>
      <w:lvlJc w:val="left"/>
      <w:pPr>
        <w:ind w:left="425" w:hanging="425"/>
      </w:pPr>
      <w:rPr>
        <w:rFonts w:hint="default"/>
        <w:b w:val="0"/>
        <w:i/>
      </w:rPr>
    </w:lvl>
    <w:lvl w:ilvl="2">
      <w:start w:val="1"/>
      <w:numFmt w:val="lowerLetter"/>
      <w:lvlText w:val="%1%2%3)"/>
      <w:lvlJc w:val="left"/>
      <w:pPr>
        <w:ind w:left="567" w:hanging="567"/>
      </w:pPr>
      <w:rPr>
        <w:rFonts w:hint="default"/>
        <w:b w:val="0"/>
        <w:i/>
      </w:rPr>
    </w:lvl>
    <w:lvl w:ilvl="3">
      <w:start w:val="1"/>
      <w:numFmt w:val="lowerLetter"/>
      <w:lvlText w:val="%1%2%3%4)"/>
      <w:lvlJc w:val="left"/>
      <w:pPr>
        <w:ind w:left="709" w:hanging="709"/>
      </w:pPr>
      <w:rPr>
        <w:rFonts w:hint="default"/>
        <w:b w:val="0"/>
        <w:i/>
      </w:rPr>
    </w:lvl>
    <w:lvl w:ilvl="4">
      <w:start w:val="1"/>
      <w:numFmt w:val="lowerLetter"/>
      <w:lvlText w:val="%1%2%3%4%5)"/>
      <w:lvlJc w:val="left"/>
      <w:pPr>
        <w:ind w:left="851" w:hanging="851"/>
      </w:pPr>
      <w:rPr>
        <w:rFonts w:hint="default"/>
        <w:b w:val="0"/>
        <w:i/>
      </w:rPr>
    </w:lvl>
    <w:lvl w:ilvl="5">
      <w:start w:val="1"/>
      <w:numFmt w:val="lowerLetter"/>
      <w:lvlText w:val="%1%2%3%4%5%6)"/>
      <w:lvlJc w:val="left"/>
      <w:pPr>
        <w:ind w:left="992" w:hanging="992"/>
      </w:pPr>
      <w:rPr>
        <w:rFonts w:hint="default"/>
        <w:b w:val="0"/>
        <w:i/>
      </w:rPr>
    </w:lvl>
    <w:lvl w:ilvl="6">
      <w:start w:val="1"/>
      <w:numFmt w:val="lowerLetter"/>
      <w:lvlText w:val="%1%2%3%4%5%6%7)"/>
      <w:lvlJc w:val="left"/>
      <w:pPr>
        <w:ind w:left="1134" w:hanging="1134"/>
      </w:pPr>
      <w:rPr>
        <w:rFonts w:hint="default"/>
        <w:b w:val="0"/>
        <w:i/>
      </w:rPr>
    </w:lvl>
    <w:lvl w:ilvl="7">
      <w:start w:val="1"/>
      <w:numFmt w:val="lowerLetter"/>
      <w:lvlText w:val="%1%2%3%4%5%6%7%8)"/>
      <w:lvlJc w:val="left"/>
      <w:pPr>
        <w:ind w:left="1276" w:hanging="1276"/>
      </w:pPr>
      <w:rPr>
        <w:rFonts w:hint="default"/>
        <w:b w:val="0"/>
        <w:i/>
      </w:rPr>
    </w:lvl>
    <w:lvl w:ilvl="8">
      <w:start w:val="1"/>
      <w:numFmt w:val="lowerLetter"/>
      <w:lvlText w:val="%1%2%3%4%5%6%7%8%9)"/>
      <w:lvlJc w:val="left"/>
      <w:pPr>
        <w:ind w:left="1418" w:hanging="1418"/>
      </w:pPr>
      <w:rPr>
        <w:rFonts w:hint="default"/>
        <w:b w:val="0"/>
        <w:i/>
      </w:rPr>
    </w:lvl>
  </w:abstractNum>
  <w:abstractNum w:abstractNumId="12" w15:restartNumberingAfterBreak="0">
    <w:nsid w:val="561E7E3B"/>
    <w:multiLevelType w:val="multilevel"/>
    <w:tmpl w:val="CDA4CAC4"/>
    <w:lvl w:ilvl="0">
      <w:start w:val="11"/>
      <w:numFmt w:val="decimal"/>
      <w:lvlText w:val="%1."/>
      <w:lvlJc w:val="left"/>
      <w:pPr>
        <w:ind w:left="840" w:hanging="840"/>
      </w:pPr>
      <w:rPr>
        <w:rFonts w:hint="default"/>
      </w:rPr>
    </w:lvl>
    <w:lvl w:ilvl="1">
      <w:start w:val="2"/>
      <w:numFmt w:val="decimal"/>
      <w:lvlText w:val="%1.%2."/>
      <w:lvlJc w:val="left"/>
      <w:pPr>
        <w:ind w:left="934" w:hanging="840"/>
      </w:pPr>
      <w:rPr>
        <w:rFonts w:hint="default"/>
      </w:rPr>
    </w:lvl>
    <w:lvl w:ilvl="2">
      <w:start w:val="1"/>
      <w:numFmt w:val="decimal"/>
      <w:lvlText w:val="%1.%2.%3."/>
      <w:lvlJc w:val="left"/>
      <w:pPr>
        <w:ind w:left="1028"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13" w15:restartNumberingAfterBreak="0">
    <w:nsid w:val="58F61C7B"/>
    <w:multiLevelType w:val="multilevel"/>
    <w:tmpl w:val="C14290CA"/>
    <w:lvl w:ilvl="0">
      <w:start w:val="1"/>
      <w:numFmt w:val="lowerLetter"/>
      <w:lvlText w:val="%1)"/>
      <w:lvlJc w:val="left"/>
      <w:pPr>
        <w:ind w:left="284" w:hanging="284"/>
      </w:pPr>
      <w:rPr>
        <w:rFonts w:hint="default"/>
        <w:b w:val="0"/>
        <w:i/>
      </w:rPr>
    </w:lvl>
    <w:lvl w:ilvl="1">
      <w:start w:val="1"/>
      <w:numFmt w:val="lowerLetter"/>
      <w:lvlText w:val="%1%2)"/>
      <w:lvlJc w:val="left"/>
      <w:pPr>
        <w:ind w:left="425" w:hanging="425"/>
      </w:pPr>
      <w:rPr>
        <w:rFonts w:hint="default"/>
        <w:b w:val="0"/>
        <w:i/>
      </w:rPr>
    </w:lvl>
    <w:lvl w:ilvl="2">
      <w:start w:val="1"/>
      <w:numFmt w:val="lowerLetter"/>
      <w:lvlText w:val="%1%2%3)"/>
      <w:lvlJc w:val="left"/>
      <w:pPr>
        <w:ind w:left="567" w:hanging="567"/>
      </w:pPr>
      <w:rPr>
        <w:rFonts w:hint="default"/>
        <w:b w:val="0"/>
        <w:i/>
      </w:rPr>
    </w:lvl>
    <w:lvl w:ilvl="3">
      <w:start w:val="1"/>
      <w:numFmt w:val="lowerLetter"/>
      <w:lvlText w:val="%1%2%3%4)"/>
      <w:lvlJc w:val="left"/>
      <w:pPr>
        <w:ind w:left="709" w:hanging="709"/>
      </w:pPr>
      <w:rPr>
        <w:rFonts w:hint="default"/>
        <w:b w:val="0"/>
        <w:i/>
      </w:rPr>
    </w:lvl>
    <w:lvl w:ilvl="4">
      <w:start w:val="1"/>
      <w:numFmt w:val="lowerLetter"/>
      <w:lvlText w:val="%1%2%3%4%5)"/>
      <w:lvlJc w:val="left"/>
      <w:pPr>
        <w:ind w:left="851" w:hanging="851"/>
      </w:pPr>
      <w:rPr>
        <w:rFonts w:hint="default"/>
        <w:b w:val="0"/>
        <w:i/>
      </w:rPr>
    </w:lvl>
    <w:lvl w:ilvl="5">
      <w:start w:val="1"/>
      <w:numFmt w:val="lowerLetter"/>
      <w:lvlText w:val="%1%2%3%4%5%6)"/>
      <w:lvlJc w:val="left"/>
      <w:pPr>
        <w:ind w:left="992" w:hanging="992"/>
      </w:pPr>
      <w:rPr>
        <w:rFonts w:hint="default"/>
        <w:b w:val="0"/>
        <w:i/>
      </w:rPr>
    </w:lvl>
    <w:lvl w:ilvl="6">
      <w:start w:val="1"/>
      <w:numFmt w:val="lowerLetter"/>
      <w:lvlText w:val="%1%2%3%4%5%6%7)"/>
      <w:lvlJc w:val="left"/>
      <w:pPr>
        <w:ind w:left="1134" w:hanging="1134"/>
      </w:pPr>
      <w:rPr>
        <w:rFonts w:hint="default"/>
        <w:b w:val="0"/>
        <w:i/>
      </w:rPr>
    </w:lvl>
    <w:lvl w:ilvl="7">
      <w:start w:val="1"/>
      <w:numFmt w:val="lowerLetter"/>
      <w:lvlText w:val="%1%2%3%4%5%6%7%8)"/>
      <w:lvlJc w:val="left"/>
      <w:pPr>
        <w:ind w:left="1276" w:hanging="1276"/>
      </w:pPr>
      <w:rPr>
        <w:rFonts w:hint="default"/>
        <w:b w:val="0"/>
        <w:i/>
      </w:rPr>
    </w:lvl>
    <w:lvl w:ilvl="8">
      <w:start w:val="1"/>
      <w:numFmt w:val="lowerLetter"/>
      <w:lvlText w:val="%1%2%3%4%5%6%7%8%9)"/>
      <w:lvlJc w:val="left"/>
      <w:pPr>
        <w:ind w:left="1418" w:hanging="1418"/>
      </w:pPr>
      <w:rPr>
        <w:rFonts w:hint="default"/>
        <w:b w:val="0"/>
        <w:i/>
      </w:rPr>
    </w:lvl>
  </w:abstractNum>
  <w:abstractNum w:abstractNumId="14" w15:restartNumberingAfterBreak="0">
    <w:nsid w:val="5945742F"/>
    <w:multiLevelType w:val="multilevel"/>
    <w:tmpl w:val="C14290CA"/>
    <w:lvl w:ilvl="0">
      <w:start w:val="1"/>
      <w:numFmt w:val="lowerLetter"/>
      <w:lvlText w:val="%1)"/>
      <w:lvlJc w:val="left"/>
      <w:pPr>
        <w:ind w:left="284" w:hanging="284"/>
      </w:pPr>
      <w:rPr>
        <w:rFonts w:hint="default"/>
        <w:b w:val="0"/>
        <w:i/>
      </w:rPr>
    </w:lvl>
    <w:lvl w:ilvl="1">
      <w:start w:val="1"/>
      <w:numFmt w:val="lowerLetter"/>
      <w:lvlText w:val="%1%2)"/>
      <w:lvlJc w:val="left"/>
      <w:pPr>
        <w:ind w:left="425" w:hanging="425"/>
      </w:pPr>
      <w:rPr>
        <w:rFonts w:hint="default"/>
        <w:b w:val="0"/>
        <w:i/>
      </w:rPr>
    </w:lvl>
    <w:lvl w:ilvl="2">
      <w:start w:val="1"/>
      <w:numFmt w:val="lowerLetter"/>
      <w:lvlText w:val="%1%2%3)"/>
      <w:lvlJc w:val="left"/>
      <w:pPr>
        <w:ind w:left="567" w:hanging="567"/>
      </w:pPr>
      <w:rPr>
        <w:rFonts w:hint="default"/>
        <w:b w:val="0"/>
        <w:i/>
      </w:rPr>
    </w:lvl>
    <w:lvl w:ilvl="3">
      <w:start w:val="1"/>
      <w:numFmt w:val="lowerLetter"/>
      <w:lvlText w:val="%1%2%3%4)"/>
      <w:lvlJc w:val="left"/>
      <w:pPr>
        <w:ind w:left="709" w:hanging="709"/>
      </w:pPr>
      <w:rPr>
        <w:rFonts w:hint="default"/>
        <w:b w:val="0"/>
        <w:i/>
      </w:rPr>
    </w:lvl>
    <w:lvl w:ilvl="4">
      <w:start w:val="1"/>
      <w:numFmt w:val="lowerLetter"/>
      <w:lvlText w:val="%1%2%3%4%5)"/>
      <w:lvlJc w:val="left"/>
      <w:pPr>
        <w:ind w:left="851" w:hanging="851"/>
      </w:pPr>
      <w:rPr>
        <w:rFonts w:hint="default"/>
        <w:b w:val="0"/>
        <w:i/>
      </w:rPr>
    </w:lvl>
    <w:lvl w:ilvl="5">
      <w:start w:val="1"/>
      <w:numFmt w:val="lowerLetter"/>
      <w:lvlText w:val="%1%2%3%4%5%6)"/>
      <w:lvlJc w:val="left"/>
      <w:pPr>
        <w:ind w:left="992" w:hanging="992"/>
      </w:pPr>
      <w:rPr>
        <w:rFonts w:hint="default"/>
        <w:b w:val="0"/>
        <w:i/>
      </w:rPr>
    </w:lvl>
    <w:lvl w:ilvl="6">
      <w:start w:val="1"/>
      <w:numFmt w:val="lowerLetter"/>
      <w:lvlText w:val="%1%2%3%4%5%6%7)"/>
      <w:lvlJc w:val="left"/>
      <w:pPr>
        <w:ind w:left="1134" w:hanging="1134"/>
      </w:pPr>
      <w:rPr>
        <w:rFonts w:hint="default"/>
        <w:b w:val="0"/>
        <w:i/>
      </w:rPr>
    </w:lvl>
    <w:lvl w:ilvl="7">
      <w:start w:val="1"/>
      <w:numFmt w:val="lowerLetter"/>
      <w:lvlText w:val="%1%2%3%4%5%6%7%8)"/>
      <w:lvlJc w:val="left"/>
      <w:pPr>
        <w:ind w:left="1276" w:hanging="1276"/>
      </w:pPr>
      <w:rPr>
        <w:rFonts w:hint="default"/>
        <w:b w:val="0"/>
        <w:i/>
      </w:rPr>
    </w:lvl>
    <w:lvl w:ilvl="8">
      <w:start w:val="1"/>
      <w:numFmt w:val="lowerLetter"/>
      <w:lvlText w:val="%1%2%3%4%5%6%7%8%9)"/>
      <w:lvlJc w:val="left"/>
      <w:pPr>
        <w:ind w:left="1418" w:hanging="1418"/>
      </w:pPr>
      <w:rPr>
        <w:rFonts w:hint="default"/>
        <w:b w:val="0"/>
        <w:i/>
      </w:rPr>
    </w:lvl>
  </w:abstractNum>
  <w:abstractNum w:abstractNumId="15" w15:restartNumberingAfterBreak="0">
    <w:nsid w:val="5A873A33"/>
    <w:multiLevelType w:val="multilevel"/>
    <w:tmpl w:val="C14290CA"/>
    <w:lvl w:ilvl="0">
      <w:start w:val="1"/>
      <w:numFmt w:val="lowerLetter"/>
      <w:lvlText w:val="%1)"/>
      <w:lvlJc w:val="left"/>
      <w:pPr>
        <w:ind w:left="284" w:hanging="284"/>
      </w:pPr>
      <w:rPr>
        <w:rFonts w:hint="default"/>
        <w:b w:val="0"/>
        <w:i/>
      </w:rPr>
    </w:lvl>
    <w:lvl w:ilvl="1">
      <w:start w:val="1"/>
      <w:numFmt w:val="lowerLetter"/>
      <w:lvlText w:val="%1%2)"/>
      <w:lvlJc w:val="left"/>
      <w:pPr>
        <w:ind w:left="425" w:hanging="425"/>
      </w:pPr>
      <w:rPr>
        <w:rFonts w:hint="default"/>
        <w:b w:val="0"/>
        <w:i/>
      </w:rPr>
    </w:lvl>
    <w:lvl w:ilvl="2">
      <w:start w:val="1"/>
      <w:numFmt w:val="lowerLetter"/>
      <w:lvlText w:val="%1%2%3)"/>
      <w:lvlJc w:val="left"/>
      <w:pPr>
        <w:ind w:left="567" w:hanging="567"/>
      </w:pPr>
      <w:rPr>
        <w:rFonts w:hint="default"/>
        <w:b w:val="0"/>
        <w:i/>
      </w:rPr>
    </w:lvl>
    <w:lvl w:ilvl="3">
      <w:start w:val="1"/>
      <w:numFmt w:val="lowerLetter"/>
      <w:lvlText w:val="%1%2%3%4)"/>
      <w:lvlJc w:val="left"/>
      <w:pPr>
        <w:ind w:left="709" w:hanging="709"/>
      </w:pPr>
      <w:rPr>
        <w:rFonts w:hint="default"/>
        <w:b w:val="0"/>
        <w:i/>
      </w:rPr>
    </w:lvl>
    <w:lvl w:ilvl="4">
      <w:start w:val="1"/>
      <w:numFmt w:val="lowerLetter"/>
      <w:lvlText w:val="%1%2%3%4%5)"/>
      <w:lvlJc w:val="left"/>
      <w:pPr>
        <w:ind w:left="851" w:hanging="851"/>
      </w:pPr>
      <w:rPr>
        <w:rFonts w:hint="default"/>
        <w:b w:val="0"/>
        <w:i/>
      </w:rPr>
    </w:lvl>
    <w:lvl w:ilvl="5">
      <w:start w:val="1"/>
      <w:numFmt w:val="lowerLetter"/>
      <w:lvlText w:val="%1%2%3%4%5%6)"/>
      <w:lvlJc w:val="left"/>
      <w:pPr>
        <w:ind w:left="992" w:hanging="992"/>
      </w:pPr>
      <w:rPr>
        <w:rFonts w:hint="default"/>
        <w:b w:val="0"/>
        <w:i/>
      </w:rPr>
    </w:lvl>
    <w:lvl w:ilvl="6">
      <w:start w:val="1"/>
      <w:numFmt w:val="lowerLetter"/>
      <w:lvlText w:val="%1%2%3%4%5%6%7)"/>
      <w:lvlJc w:val="left"/>
      <w:pPr>
        <w:ind w:left="1134" w:hanging="1134"/>
      </w:pPr>
      <w:rPr>
        <w:rFonts w:hint="default"/>
        <w:b w:val="0"/>
        <w:i/>
      </w:rPr>
    </w:lvl>
    <w:lvl w:ilvl="7">
      <w:start w:val="1"/>
      <w:numFmt w:val="lowerLetter"/>
      <w:lvlText w:val="%1%2%3%4%5%6%7%8)"/>
      <w:lvlJc w:val="left"/>
      <w:pPr>
        <w:ind w:left="1276" w:hanging="1276"/>
      </w:pPr>
      <w:rPr>
        <w:rFonts w:hint="default"/>
        <w:b w:val="0"/>
        <w:i/>
      </w:rPr>
    </w:lvl>
    <w:lvl w:ilvl="8">
      <w:start w:val="1"/>
      <w:numFmt w:val="lowerLetter"/>
      <w:lvlText w:val="%1%2%3%4%5%6%7%8%9)"/>
      <w:lvlJc w:val="left"/>
      <w:pPr>
        <w:ind w:left="1418" w:hanging="1418"/>
      </w:pPr>
      <w:rPr>
        <w:rFonts w:hint="default"/>
        <w:b w:val="0"/>
        <w:i/>
      </w:rPr>
    </w:lvl>
  </w:abstractNum>
  <w:abstractNum w:abstractNumId="16" w15:restartNumberingAfterBreak="0">
    <w:nsid w:val="5B9D4F01"/>
    <w:multiLevelType w:val="multilevel"/>
    <w:tmpl w:val="C14290CA"/>
    <w:lvl w:ilvl="0">
      <w:start w:val="1"/>
      <w:numFmt w:val="lowerLetter"/>
      <w:lvlText w:val="%1)"/>
      <w:lvlJc w:val="left"/>
      <w:pPr>
        <w:ind w:left="284" w:hanging="284"/>
      </w:pPr>
      <w:rPr>
        <w:rFonts w:hint="default"/>
        <w:b w:val="0"/>
        <w:i/>
      </w:rPr>
    </w:lvl>
    <w:lvl w:ilvl="1">
      <w:start w:val="1"/>
      <w:numFmt w:val="lowerLetter"/>
      <w:lvlText w:val="%1%2)"/>
      <w:lvlJc w:val="left"/>
      <w:pPr>
        <w:ind w:left="425" w:hanging="425"/>
      </w:pPr>
      <w:rPr>
        <w:rFonts w:hint="default"/>
        <w:b w:val="0"/>
        <w:i/>
      </w:rPr>
    </w:lvl>
    <w:lvl w:ilvl="2">
      <w:start w:val="1"/>
      <w:numFmt w:val="lowerLetter"/>
      <w:lvlText w:val="%1%2%3)"/>
      <w:lvlJc w:val="left"/>
      <w:pPr>
        <w:ind w:left="567" w:hanging="567"/>
      </w:pPr>
      <w:rPr>
        <w:rFonts w:hint="default"/>
        <w:b w:val="0"/>
        <w:i/>
      </w:rPr>
    </w:lvl>
    <w:lvl w:ilvl="3">
      <w:start w:val="1"/>
      <w:numFmt w:val="lowerLetter"/>
      <w:lvlText w:val="%1%2%3%4)"/>
      <w:lvlJc w:val="left"/>
      <w:pPr>
        <w:ind w:left="709" w:hanging="709"/>
      </w:pPr>
      <w:rPr>
        <w:rFonts w:hint="default"/>
        <w:b w:val="0"/>
        <w:i/>
      </w:rPr>
    </w:lvl>
    <w:lvl w:ilvl="4">
      <w:start w:val="1"/>
      <w:numFmt w:val="lowerLetter"/>
      <w:lvlText w:val="%1%2%3%4%5)"/>
      <w:lvlJc w:val="left"/>
      <w:pPr>
        <w:ind w:left="851" w:hanging="851"/>
      </w:pPr>
      <w:rPr>
        <w:rFonts w:hint="default"/>
        <w:b w:val="0"/>
        <w:i/>
      </w:rPr>
    </w:lvl>
    <w:lvl w:ilvl="5">
      <w:start w:val="1"/>
      <w:numFmt w:val="lowerLetter"/>
      <w:lvlText w:val="%1%2%3%4%5%6)"/>
      <w:lvlJc w:val="left"/>
      <w:pPr>
        <w:ind w:left="992" w:hanging="992"/>
      </w:pPr>
      <w:rPr>
        <w:rFonts w:hint="default"/>
        <w:b w:val="0"/>
        <w:i/>
      </w:rPr>
    </w:lvl>
    <w:lvl w:ilvl="6">
      <w:start w:val="1"/>
      <w:numFmt w:val="lowerLetter"/>
      <w:lvlText w:val="%1%2%3%4%5%6%7)"/>
      <w:lvlJc w:val="left"/>
      <w:pPr>
        <w:ind w:left="1134" w:hanging="1134"/>
      </w:pPr>
      <w:rPr>
        <w:rFonts w:hint="default"/>
        <w:b w:val="0"/>
        <w:i/>
      </w:rPr>
    </w:lvl>
    <w:lvl w:ilvl="7">
      <w:start w:val="1"/>
      <w:numFmt w:val="lowerLetter"/>
      <w:lvlText w:val="%1%2%3%4%5%6%7%8)"/>
      <w:lvlJc w:val="left"/>
      <w:pPr>
        <w:ind w:left="1276" w:hanging="1276"/>
      </w:pPr>
      <w:rPr>
        <w:rFonts w:hint="default"/>
        <w:b w:val="0"/>
        <w:i/>
      </w:rPr>
    </w:lvl>
    <w:lvl w:ilvl="8">
      <w:start w:val="1"/>
      <w:numFmt w:val="lowerLetter"/>
      <w:lvlText w:val="%1%2%3%4%5%6%7%8%9)"/>
      <w:lvlJc w:val="left"/>
      <w:pPr>
        <w:ind w:left="1418" w:hanging="1418"/>
      </w:pPr>
      <w:rPr>
        <w:rFonts w:hint="default"/>
        <w:b w:val="0"/>
        <w:i/>
      </w:rPr>
    </w:lvl>
  </w:abstractNum>
  <w:abstractNum w:abstractNumId="17" w15:restartNumberingAfterBreak="0">
    <w:nsid w:val="678E7AE3"/>
    <w:multiLevelType w:val="multilevel"/>
    <w:tmpl w:val="C14290CA"/>
    <w:lvl w:ilvl="0">
      <w:start w:val="1"/>
      <w:numFmt w:val="lowerLetter"/>
      <w:lvlText w:val="%1)"/>
      <w:lvlJc w:val="left"/>
      <w:pPr>
        <w:ind w:left="284" w:hanging="284"/>
      </w:pPr>
      <w:rPr>
        <w:rFonts w:hint="default"/>
        <w:b w:val="0"/>
        <w:i/>
      </w:rPr>
    </w:lvl>
    <w:lvl w:ilvl="1">
      <w:start w:val="1"/>
      <w:numFmt w:val="lowerLetter"/>
      <w:lvlText w:val="%1%2)"/>
      <w:lvlJc w:val="left"/>
      <w:pPr>
        <w:ind w:left="425" w:hanging="425"/>
      </w:pPr>
      <w:rPr>
        <w:rFonts w:hint="default"/>
        <w:b w:val="0"/>
        <w:i/>
      </w:rPr>
    </w:lvl>
    <w:lvl w:ilvl="2">
      <w:start w:val="1"/>
      <w:numFmt w:val="lowerLetter"/>
      <w:lvlText w:val="%1%2%3)"/>
      <w:lvlJc w:val="left"/>
      <w:pPr>
        <w:ind w:left="567" w:hanging="567"/>
      </w:pPr>
      <w:rPr>
        <w:rFonts w:hint="default"/>
        <w:b w:val="0"/>
        <w:i/>
      </w:rPr>
    </w:lvl>
    <w:lvl w:ilvl="3">
      <w:start w:val="1"/>
      <w:numFmt w:val="lowerLetter"/>
      <w:lvlText w:val="%1%2%3%4)"/>
      <w:lvlJc w:val="left"/>
      <w:pPr>
        <w:ind w:left="709" w:hanging="709"/>
      </w:pPr>
      <w:rPr>
        <w:rFonts w:hint="default"/>
        <w:b w:val="0"/>
        <w:i/>
      </w:rPr>
    </w:lvl>
    <w:lvl w:ilvl="4">
      <w:start w:val="1"/>
      <w:numFmt w:val="lowerLetter"/>
      <w:lvlText w:val="%1%2%3%4%5)"/>
      <w:lvlJc w:val="left"/>
      <w:pPr>
        <w:ind w:left="851" w:hanging="851"/>
      </w:pPr>
      <w:rPr>
        <w:rFonts w:hint="default"/>
        <w:b w:val="0"/>
        <w:i/>
      </w:rPr>
    </w:lvl>
    <w:lvl w:ilvl="5">
      <w:start w:val="1"/>
      <w:numFmt w:val="lowerLetter"/>
      <w:lvlText w:val="%1%2%3%4%5%6)"/>
      <w:lvlJc w:val="left"/>
      <w:pPr>
        <w:ind w:left="992" w:hanging="992"/>
      </w:pPr>
      <w:rPr>
        <w:rFonts w:hint="default"/>
        <w:b w:val="0"/>
        <w:i/>
      </w:rPr>
    </w:lvl>
    <w:lvl w:ilvl="6">
      <w:start w:val="1"/>
      <w:numFmt w:val="lowerLetter"/>
      <w:lvlText w:val="%1%2%3%4%5%6%7)"/>
      <w:lvlJc w:val="left"/>
      <w:pPr>
        <w:ind w:left="1134" w:hanging="1134"/>
      </w:pPr>
      <w:rPr>
        <w:rFonts w:hint="default"/>
        <w:b w:val="0"/>
        <w:i/>
      </w:rPr>
    </w:lvl>
    <w:lvl w:ilvl="7">
      <w:start w:val="1"/>
      <w:numFmt w:val="lowerLetter"/>
      <w:lvlText w:val="%1%2%3%4%5%6%7%8)"/>
      <w:lvlJc w:val="left"/>
      <w:pPr>
        <w:ind w:left="1276" w:hanging="1276"/>
      </w:pPr>
      <w:rPr>
        <w:rFonts w:hint="default"/>
        <w:b w:val="0"/>
        <w:i/>
      </w:rPr>
    </w:lvl>
    <w:lvl w:ilvl="8">
      <w:start w:val="1"/>
      <w:numFmt w:val="lowerLetter"/>
      <w:lvlText w:val="%1%2%3%4%5%6%7%8%9)"/>
      <w:lvlJc w:val="left"/>
      <w:pPr>
        <w:ind w:left="1418" w:hanging="1418"/>
      </w:pPr>
      <w:rPr>
        <w:rFonts w:hint="default"/>
        <w:b w:val="0"/>
        <w:i/>
      </w:rPr>
    </w:lvl>
  </w:abstractNum>
  <w:abstractNum w:abstractNumId="18" w15:restartNumberingAfterBreak="0">
    <w:nsid w:val="68A97B93"/>
    <w:multiLevelType w:val="multilevel"/>
    <w:tmpl w:val="C14290CA"/>
    <w:lvl w:ilvl="0">
      <w:start w:val="1"/>
      <w:numFmt w:val="lowerLetter"/>
      <w:lvlText w:val="%1)"/>
      <w:lvlJc w:val="left"/>
      <w:pPr>
        <w:ind w:left="284" w:hanging="284"/>
      </w:pPr>
      <w:rPr>
        <w:rFonts w:hint="default"/>
        <w:b w:val="0"/>
        <w:i/>
      </w:rPr>
    </w:lvl>
    <w:lvl w:ilvl="1">
      <w:start w:val="1"/>
      <w:numFmt w:val="lowerLetter"/>
      <w:lvlText w:val="%1%2)"/>
      <w:lvlJc w:val="left"/>
      <w:pPr>
        <w:ind w:left="425" w:hanging="425"/>
      </w:pPr>
      <w:rPr>
        <w:rFonts w:hint="default"/>
        <w:b w:val="0"/>
        <w:i/>
      </w:rPr>
    </w:lvl>
    <w:lvl w:ilvl="2">
      <w:start w:val="1"/>
      <w:numFmt w:val="lowerLetter"/>
      <w:lvlText w:val="%1%2%3)"/>
      <w:lvlJc w:val="left"/>
      <w:pPr>
        <w:ind w:left="567" w:hanging="567"/>
      </w:pPr>
      <w:rPr>
        <w:rFonts w:hint="default"/>
        <w:b w:val="0"/>
        <w:i/>
      </w:rPr>
    </w:lvl>
    <w:lvl w:ilvl="3">
      <w:start w:val="1"/>
      <w:numFmt w:val="lowerLetter"/>
      <w:lvlText w:val="%1%2%3%4)"/>
      <w:lvlJc w:val="left"/>
      <w:pPr>
        <w:ind w:left="709" w:hanging="709"/>
      </w:pPr>
      <w:rPr>
        <w:rFonts w:hint="default"/>
        <w:b w:val="0"/>
        <w:i/>
      </w:rPr>
    </w:lvl>
    <w:lvl w:ilvl="4">
      <w:start w:val="1"/>
      <w:numFmt w:val="lowerLetter"/>
      <w:lvlText w:val="%1%2%3%4%5)"/>
      <w:lvlJc w:val="left"/>
      <w:pPr>
        <w:ind w:left="851" w:hanging="851"/>
      </w:pPr>
      <w:rPr>
        <w:rFonts w:hint="default"/>
        <w:b w:val="0"/>
        <w:i/>
      </w:rPr>
    </w:lvl>
    <w:lvl w:ilvl="5">
      <w:start w:val="1"/>
      <w:numFmt w:val="lowerLetter"/>
      <w:lvlText w:val="%1%2%3%4%5%6)"/>
      <w:lvlJc w:val="left"/>
      <w:pPr>
        <w:ind w:left="992" w:hanging="992"/>
      </w:pPr>
      <w:rPr>
        <w:rFonts w:hint="default"/>
        <w:b w:val="0"/>
        <w:i/>
      </w:rPr>
    </w:lvl>
    <w:lvl w:ilvl="6">
      <w:start w:val="1"/>
      <w:numFmt w:val="lowerLetter"/>
      <w:lvlText w:val="%1%2%3%4%5%6%7)"/>
      <w:lvlJc w:val="left"/>
      <w:pPr>
        <w:ind w:left="1134" w:hanging="1134"/>
      </w:pPr>
      <w:rPr>
        <w:rFonts w:hint="default"/>
        <w:b w:val="0"/>
        <w:i/>
      </w:rPr>
    </w:lvl>
    <w:lvl w:ilvl="7">
      <w:start w:val="1"/>
      <w:numFmt w:val="lowerLetter"/>
      <w:lvlText w:val="%1%2%3%4%5%6%7%8)"/>
      <w:lvlJc w:val="left"/>
      <w:pPr>
        <w:ind w:left="1276" w:hanging="1276"/>
      </w:pPr>
      <w:rPr>
        <w:rFonts w:hint="default"/>
        <w:b w:val="0"/>
        <w:i/>
      </w:rPr>
    </w:lvl>
    <w:lvl w:ilvl="8">
      <w:start w:val="1"/>
      <w:numFmt w:val="lowerLetter"/>
      <w:lvlText w:val="%1%2%3%4%5%6%7%8%9)"/>
      <w:lvlJc w:val="left"/>
      <w:pPr>
        <w:ind w:left="1418" w:hanging="1418"/>
      </w:pPr>
      <w:rPr>
        <w:rFonts w:hint="default"/>
        <w:b w:val="0"/>
        <w:i/>
      </w:rPr>
    </w:lvl>
  </w:abstractNum>
  <w:abstractNum w:abstractNumId="19" w15:restartNumberingAfterBreak="0">
    <w:nsid w:val="6C222CE7"/>
    <w:multiLevelType w:val="multilevel"/>
    <w:tmpl w:val="C14290CA"/>
    <w:lvl w:ilvl="0">
      <w:start w:val="1"/>
      <w:numFmt w:val="lowerLetter"/>
      <w:lvlText w:val="%1)"/>
      <w:lvlJc w:val="left"/>
      <w:pPr>
        <w:ind w:left="284" w:hanging="284"/>
      </w:pPr>
      <w:rPr>
        <w:rFonts w:hint="default"/>
        <w:b w:val="0"/>
        <w:i/>
      </w:rPr>
    </w:lvl>
    <w:lvl w:ilvl="1">
      <w:start w:val="1"/>
      <w:numFmt w:val="lowerLetter"/>
      <w:lvlText w:val="%1%2)"/>
      <w:lvlJc w:val="left"/>
      <w:pPr>
        <w:ind w:left="425" w:hanging="425"/>
      </w:pPr>
      <w:rPr>
        <w:rFonts w:hint="default"/>
        <w:b w:val="0"/>
        <w:i/>
      </w:rPr>
    </w:lvl>
    <w:lvl w:ilvl="2">
      <w:start w:val="1"/>
      <w:numFmt w:val="lowerLetter"/>
      <w:lvlText w:val="%1%2%3)"/>
      <w:lvlJc w:val="left"/>
      <w:pPr>
        <w:ind w:left="567" w:hanging="567"/>
      </w:pPr>
      <w:rPr>
        <w:rFonts w:hint="default"/>
        <w:b w:val="0"/>
        <w:i/>
      </w:rPr>
    </w:lvl>
    <w:lvl w:ilvl="3">
      <w:start w:val="1"/>
      <w:numFmt w:val="lowerLetter"/>
      <w:lvlText w:val="%1%2%3%4)"/>
      <w:lvlJc w:val="left"/>
      <w:pPr>
        <w:ind w:left="709" w:hanging="709"/>
      </w:pPr>
      <w:rPr>
        <w:rFonts w:hint="default"/>
        <w:b w:val="0"/>
        <w:i/>
      </w:rPr>
    </w:lvl>
    <w:lvl w:ilvl="4">
      <w:start w:val="1"/>
      <w:numFmt w:val="lowerLetter"/>
      <w:lvlText w:val="%1%2%3%4%5)"/>
      <w:lvlJc w:val="left"/>
      <w:pPr>
        <w:ind w:left="851" w:hanging="851"/>
      </w:pPr>
      <w:rPr>
        <w:rFonts w:hint="default"/>
        <w:b w:val="0"/>
        <w:i/>
      </w:rPr>
    </w:lvl>
    <w:lvl w:ilvl="5">
      <w:start w:val="1"/>
      <w:numFmt w:val="lowerLetter"/>
      <w:lvlText w:val="%1%2%3%4%5%6)"/>
      <w:lvlJc w:val="left"/>
      <w:pPr>
        <w:ind w:left="992" w:hanging="992"/>
      </w:pPr>
      <w:rPr>
        <w:rFonts w:hint="default"/>
        <w:b w:val="0"/>
        <w:i/>
      </w:rPr>
    </w:lvl>
    <w:lvl w:ilvl="6">
      <w:start w:val="1"/>
      <w:numFmt w:val="lowerLetter"/>
      <w:lvlText w:val="%1%2%3%4%5%6%7)"/>
      <w:lvlJc w:val="left"/>
      <w:pPr>
        <w:ind w:left="1134" w:hanging="1134"/>
      </w:pPr>
      <w:rPr>
        <w:rFonts w:hint="default"/>
        <w:b w:val="0"/>
        <w:i/>
      </w:rPr>
    </w:lvl>
    <w:lvl w:ilvl="7">
      <w:start w:val="1"/>
      <w:numFmt w:val="lowerLetter"/>
      <w:lvlText w:val="%1%2%3%4%5%6%7%8)"/>
      <w:lvlJc w:val="left"/>
      <w:pPr>
        <w:ind w:left="1276" w:hanging="1276"/>
      </w:pPr>
      <w:rPr>
        <w:rFonts w:hint="default"/>
        <w:b w:val="0"/>
        <w:i/>
      </w:rPr>
    </w:lvl>
    <w:lvl w:ilvl="8">
      <w:start w:val="1"/>
      <w:numFmt w:val="lowerLetter"/>
      <w:lvlText w:val="%1%2%3%4%5%6%7%8%9)"/>
      <w:lvlJc w:val="left"/>
      <w:pPr>
        <w:ind w:left="1418" w:hanging="1418"/>
      </w:pPr>
      <w:rPr>
        <w:rFonts w:hint="default"/>
        <w:b w:val="0"/>
        <w:i/>
      </w:rPr>
    </w:lvl>
  </w:abstractNum>
  <w:abstractNum w:abstractNumId="20" w15:restartNumberingAfterBreak="0">
    <w:nsid w:val="7ACD6928"/>
    <w:multiLevelType w:val="hybridMultilevel"/>
    <w:tmpl w:val="FC88B294"/>
    <w:lvl w:ilvl="0" w:tplc="63B45666">
      <w:start w:val="1"/>
      <w:numFmt w:val="lowerLetter"/>
      <w:lvlText w:val="%1)"/>
      <w:lvlJc w:val="left"/>
      <w:pPr>
        <w:ind w:left="720" w:hanging="360"/>
      </w:pPr>
      <w:rPr>
        <w:rFonts w:hint="default"/>
        <w:b w:val="0"/>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0"/>
  </w:num>
  <w:num w:numId="2">
    <w:abstractNumId w:val="4"/>
  </w:num>
  <w:num w:numId="3">
    <w:abstractNumId w:val="10"/>
  </w:num>
  <w:num w:numId="4">
    <w:abstractNumId w:val="7"/>
  </w:num>
  <w:num w:numId="5">
    <w:abstractNumId w:val="2"/>
  </w:num>
  <w:num w:numId="6">
    <w:abstractNumId w:val="13"/>
  </w:num>
  <w:num w:numId="7">
    <w:abstractNumId w:val="5"/>
  </w:num>
  <w:num w:numId="8">
    <w:abstractNumId w:val="16"/>
  </w:num>
  <w:num w:numId="9">
    <w:abstractNumId w:val="17"/>
  </w:num>
  <w:num w:numId="10">
    <w:abstractNumId w:val="14"/>
  </w:num>
  <w:num w:numId="11">
    <w:abstractNumId w:val="3"/>
  </w:num>
  <w:num w:numId="12">
    <w:abstractNumId w:val="0"/>
  </w:num>
  <w:num w:numId="13">
    <w:abstractNumId w:val="11"/>
  </w:num>
  <w:num w:numId="14">
    <w:abstractNumId w:val="1"/>
  </w:num>
  <w:num w:numId="15">
    <w:abstractNumId w:val="18"/>
  </w:num>
  <w:num w:numId="16">
    <w:abstractNumId w:val="19"/>
  </w:num>
  <w:num w:numId="17">
    <w:abstractNumId w:val="15"/>
  </w:num>
  <w:num w:numId="18">
    <w:abstractNumId w:val="8"/>
  </w:num>
  <w:num w:numId="19">
    <w:abstractNumId w:val="9"/>
  </w:num>
  <w:num w:numId="20">
    <w:abstractNumId w:val="12"/>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AF"/>
    <w:rsid w:val="002A3425"/>
    <w:rsid w:val="004C1253"/>
    <w:rsid w:val="00BE14D7"/>
    <w:rsid w:val="00C6339E"/>
    <w:rsid w:val="00DE37AF"/>
    <w:rsid w:val="00E900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4F82D9"/>
  <w15:chartTrackingRefBased/>
  <w15:docId w15:val="{8CB4F350-EA4B-493E-84AE-B748F64E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E37AF"/>
    <w:pPr>
      <w:spacing w:after="0" w:line="240" w:lineRule="auto"/>
    </w:pPr>
    <w:rPr>
      <w:rFonts w:ascii="Times New Roman" w:eastAsia="Times New Roman" w:hAnsi="Times New Roman" w:cs="Times New Roman"/>
      <w:sz w:val="24"/>
      <w:szCs w:val="24"/>
      <w:lang w:eastAsia="hu-HU"/>
    </w:rPr>
  </w:style>
  <w:style w:type="paragraph" w:styleId="Cmsor1">
    <w:name w:val="heading 1"/>
    <w:aliases w:val=" Char"/>
    <w:basedOn w:val="Norml"/>
    <w:next w:val="Norml"/>
    <w:link w:val="Cmsor1Char"/>
    <w:qFormat/>
    <w:rsid w:val="00DE37AF"/>
    <w:pPr>
      <w:keepNext/>
      <w:keepLines/>
      <w:spacing w:before="480"/>
      <w:outlineLvl w:val="0"/>
    </w:pPr>
    <w:rPr>
      <w:rFonts w:ascii="Cambria" w:hAnsi="Cambria"/>
      <w:b/>
      <w:bCs/>
      <w:color w:val="365F91"/>
      <w:sz w:val="28"/>
      <w:szCs w:val="28"/>
    </w:rPr>
  </w:style>
  <w:style w:type="paragraph" w:styleId="Cmsor2">
    <w:name w:val="heading 2"/>
    <w:basedOn w:val="Norml"/>
    <w:next w:val="Norml"/>
    <w:link w:val="Cmsor2Char"/>
    <w:qFormat/>
    <w:rsid w:val="00DE37AF"/>
    <w:pPr>
      <w:overflowPunct w:val="0"/>
      <w:autoSpaceDE w:val="0"/>
      <w:autoSpaceDN w:val="0"/>
      <w:adjustRightInd w:val="0"/>
      <w:textAlignment w:val="baseline"/>
      <w:outlineLvl w:val="1"/>
    </w:pPr>
    <w:rPr>
      <w:noProof/>
      <w:sz w:val="20"/>
      <w:szCs w:val="20"/>
    </w:rPr>
  </w:style>
  <w:style w:type="paragraph" w:styleId="Cmsor3">
    <w:name w:val="heading 3"/>
    <w:basedOn w:val="Norml"/>
    <w:next w:val="Norml"/>
    <w:link w:val="Cmsor3Char"/>
    <w:qFormat/>
    <w:rsid w:val="00DE37AF"/>
    <w:pPr>
      <w:keepNext/>
      <w:jc w:val="both"/>
      <w:outlineLvl w:val="2"/>
    </w:pPr>
    <w:rPr>
      <w:rFonts w:ascii="Arial" w:hAnsi="Arial" w:cs="Arial"/>
    </w:rPr>
  </w:style>
  <w:style w:type="paragraph" w:styleId="Cmsor4">
    <w:name w:val="heading 4"/>
    <w:basedOn w:val="Norml"/>
    <w:next w:val="Norml"/>
    <w:link w:val="Cmsor4Char"/>
    <w:qFormat/>
    <w:rsid w:val="00DE37AF"/>
    <w:pPr>
      <w:keepNext/>
      <w:spacing w:before="240" w:after="60"/>
      <w:outlineLvl w:val="3"/>
    </w:pPr>
    <w:rPr>
      <w:b/>
      <w:bCs/>
      <w:sz w:val="28"/>
      <w:szCs w:val="28"/>
    </w:rPr>
  </w:style>
  <w:style w:type="paragraph" w:styleId="Cmsor7">
    <w:name w:val="heading 7"/>
    <w:basedOn w:val="Norml"/>
    <w:next w:val="Norml"/>
    <w:link w:val="Cmsor7Char"/>
    <w:qFormat/>
    <w:rsid w:val="00DE37AF"/>
    <w:pPr>
      <w:overflowPunct w:val="0"/>
      <w:autoSpaceDE w:val="0"/>
      <w:autoSpaceDN w:val="0"/>
      <w:adjustRightInd w:val="0"/>
      <w:spacing w:before="240" w:after="60"/>
      <w:textAlignment w:val="baseline"/>
      <w:outlineLvl w:val="6"/>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 Char Char"/>
    <w:basedOn w:val="Bekezdsalapbettpusa"/>
    <w:link w:val="Cmsor1"/>
    <w:rsid w:val="00DE37AF"/>
    <w:rPr>
      <w:rFonts w:ascii="Cambria" w:eastAsia="Times New Roman" w:hAnsi="Cambria" w:cs="Times New Roman"/>
      <w:b/>
      <w:bCs/>
      <w:color w:val="365F91"/>
      <w:sz w:val="28"/>
      <w:szCs w:val="28"/>
      <w:lang w:eastAsia="hu-HU"/>
    </w:rPr>
  </w:style>
  <w:style w:type="character" w:customStyle="1" w:styleId="Cmsor2Char">
    <w:name w:val="Címsor 2 Char"/>
    <w:basedOn w:val="Bekezdsalapbettpusa"/>
    <w:link w:val="Cmsor2"/>
    <w:rsid w:val="00DE37AF"/>
    <w:rPr>
      <w:rFonts w:ascii="Times New Roman" w:eastAsia="Times New Roman" w:hAnsi="Times New Roman" w:cs="Times New Roman"/>
      <w:noProof/>
      <w:sz w:val="20"/>
      <w:szCs w:val="20"/>
      <w:lang w:eastAsia="hu-HU"/>
    </w:rPr>
  </w:style>
  <w:style w:type="character" w:customStyle="1" w:styleId="Cmsor3Char">
    <w:name w:val="Címsor 3 Char"/>
    <w:basedOn w:val="Bekezdsalapbettpusa"/>
    <w:link w:val="Cmsor3"/>
    <w:rsid w:val="00DE37AF"/>
    <w:rPr>
      <w:rFonts w:ascii="Arial" w:eastAsia="Times New Roman" w:hAnsi="Arial" w:cs="Arial"/>
      <w:sz w:val="24"/>
      <w:szCs w:val="24"/>
      <w:lang w:eastAsia="hu-HU"/>
    </w:rPr>
  </w:style>
  <w:style w:type="character" w:customStyle="1" w:styleId="Cmsor4Char">
    <w:name w:val="Címsor 4 Char"/>
    <w:basedOn w:val="Bekezdsalapbettpusa"/>
    <w:link w:val="Cmsor4"/>
    <w:rsid w:val="00DE37AF"/>
    <w:rPr>
      <w:rFonts w:ascii="Times New Roman" w:eastAsia="Times New Roman" w:hAnsi="Times New Roman" w:cs="Times New Roman"/>
      <w:b/>
      <w:bCs/>
      <w:sz w:val="28"/>
      <w:szCs w:val="28"/>
      <w:lang w:eastAsia="hu-HU"/>
    </w:rPr>
  </w:style>
  <w:style w:type="character" w:customStyle="1" w:styleId="Cmsor7Char">
    <w:name w:val="Címsor 7 Char"/>
    <w:basedOn w:val="Bekezdsalapbettpusa"/>
    <w:link w:val="Cmsor7"/>
    <w:rsid w:val="00DE37AF"/>
    <w:rPr>
      <w:rFonts w:ascii="Times New Roman" w:eastAsia="Times New Roman" w:hAnsi="Times New Roman" w:cs="Times New Roman"/>
      <w:sz w:val="24"/>
      <w:szCs w:val="24"/>
      <w:lang w:eastAsia="hu-HU"/>
    </w:rPr>
  </w:style>
  <w:style w:type="paragraph" w:customStyle="1" w:styleId="Szakasz">
    <w:name w:val="Szakasz"/>
    <w:basedOn w:val="Norml"/>
    <w:next w:val="Norml"/>
    <w:uiPriority w:val="99"/>
    <w:rsid w:val="00DE37AF"/>
    <w:pPr>
      <w:keepNext/>
      <w:autoSpaceDE w:val="0"/>
      <w:autoSpaceDN w:val="0"/>
      <w:adjustRightInd w:val="0"/>
      <w:spacing w:before="360" w:after="360" w:line="360" w:lineRule="auto"/>
      <w:jc w:val="center"/>
      <w:outlineLvl w:val="1"/>
    </w:pPr>
    <w:rPr>
      <w:b/>
      <w:bCs/>
      <w:sz w:val="28"/>
      <w:szCs w:val="26"/>
    </w:rPr>
  </w:style>
  <w:style w:type="paragraph" w:customStyle="1" w:styleId="Alcmkodif">
    <w:name w:val="Alcímkodif"/>
    <w:basedOn w:val="Szakasz"/>
    <w:uiPriority w:val="99"/>
    <w:rsid w:val="00DE37AF"/>
    <w:pPr>
      <w:spacing w:before="480" w:after="480"/>
      <w:outlineLvl w:val="9"/>
    </w:pPr>
    <w:rPr>
      <w:b w:val="0"/>
      <w:i/>
    </w:rPr>
  </w:style>
  <w:style w:type="paragraph" w:styleId="Buborkszveg">
    <w:name w:val="Balloon Text"/>
    <w:basedOn w:val="Norml"/>
    <w:link w:val="BuborkszvegChar"/>
    <w:uiPriority w:val="99"/>
    <w:rsid w:val="00DE37AF"/>
    <w:rPr>
      <w:rFonts w:ascii="Tahoma" w:hAnsi="Tahoma" w:cs="Tahoma"/>
      <w:sz w:val="16"/>
      <w:szCs w:val="16"/>
    </w:rPr>
  </w:style>
  <w:style w:type="character" w:customStyle="1" w:styleId="BuborkszvegChar">
    <w:name w:val="Buborékszöveg Char"/>
    <w:basedOn w:val="Bekezdsalapbettpusa"/>
    <w:link w:val="Buborkszveg"/>
    <w:uiPriority w:val="99"/>
    <w:rsid w:val="00DE37AF"/>
    <w:rPr>
      <w:rFonts w:ascii="Tahoma" w:eastAsia="Times New Roman" w:hAnsi="Tahoma" w:cs="Tahoma"/>
      <w:sz w:val="16"/>
      <w:szCs w:val="16"/>
      <w:lang w:eastAsia="hu-HU"/>
    </w:rPr>
  </w:style>
  <w:style w:type="paragraph" w:styleId="Szvegtrzs3">
    <w:name w:val="Body Text 3"/>
    <w:basedOn w:val="Norml"/>
    <w:link w:val="Szvegtrzs3Char"/>
    <w:rsid w:val="00DE37AF"/>
    <w:pPr>
      <w:spacing w:after="120"/>
    </w:pPr>
    <w:rPr>
      <w:sz w:val="16"/>
      <w:szCs w:val="16"/>
    </w:rPr>
  </w:style>
  <w:style w:type="character" w:customStyle="1" w:styleId="Szvegtrzs3Char">
    <w:name w:val="Szövegtörzs 3 Char"/>
    <w:basedOn w:val="Bekezdsalapbettpusa"/>
    <w:link w:val="Szvegtrzs3"/>
    <w:rsid w:val="00DE37AF"/>
    <w:rPr>
      <w:rFonts w:ascii="Times New Roman" w:eastAsia="Times New Roman" w:hAnsi="Times New Roman" w:cs="Times New Roman"/>
      <w:sz w:val="16"/>
      <w:szCs w:val="16"/>
      <w:lang w:eastAsia="hu-HU"/>
    </w:rPr>
  </w:style>
  <w:style w:type="paragraph" w:customStyle="1" w:styleId="Fszveg">
    <w:name w:val="Főszöveg"/>
    <w:basedOn w:val="Szvegtrzs3"/>
    <w:rsid w:val="00DE37AF"/>
    <w:pPr>
      <w:autoSpaceDE w:val="0"/>
      <w:autoSpaceDN w:val="0"/>
      <w:spacing w:after="0" w:line="360" w:lineRule="auto"/>
      <w:jc w:val="both"/>
    </w:pPr>
    <w:rPr>
      <w:sz w:val="28"/>
      <w:szCs w:val="26"/>
    </w:rPr>
  </w:style>
  <w:style w:type="paragraph" w:styleId="lfej">
    <w:name w:val="header"/>
    <w:basedOn w:val="Norml"/>
    <w:link w:val="lfejChar"/>
    <w:rsid w:val="00DE37AF"/>
    <w:pPr>
      <w:tabs>
        <w:tab w:val="center" w:pos="4536"/>
        <w:tab w:val="right" w:pos="9072"/>
      </w:tabs>
    </w:pPr>
  </w:style>
  <w:style w:type="character" w:customStyle="1" w:styleId="lfejChar">
    <w:name w:val="Élőfej Char"/>
    <w:basedOn w:val="Bekezdsalapbettpusa"/>
    <w:link w:val="lfej"/>
    <w:rsid w:val="00DE37AF"/>
    <w:rPr>
      <w:rFonts w:ascii="Times New Roman" w:eastAsia="Times New Roman" w:hAnsi="Times New Roman" w:cs="Times New Roman"/>
      <w:sz w:val="24"/>
      <w:szCs w:val="24"/>
      <w:lang w:eastAsia="hu-HU"/>
    </w:rPr>
  </w:style>
  <w:style w:type="paragraph" w:styleId="llb">
    <w:name w:val="footer"/>
    <w:basedOn w:val="Norml"/>
    <w:link w:val="llbChar"/>
    <w:rsid w:val="00DE37AF"/>
    <w:pPr>
      <w:tabs>
        <w:tab w:val="center" w:pos="4536"/>
        <w:tab w:val="right" w:pos="9072"/>
      </w:tabs>
    </w:pPr>
  </w:style>
  <w:style w:type="character" w:customStyle="1" w:styleId="llbChar">
    <w:name w:val="Élőláb Char"/>
    <w:basedOn w:val="Bekezdsalapbettpusa"/>
    <w:link w:val="llb"/>
    <w:rsid w:val="00DE37AF"/>
    <w:rPr>
      <w:rFonts w:ascii="Times New Roman" w:eastAsia="Times New Roman" w:hAnsi="Times New Roman" w:cs="Times New Roman"/>
      <w:sz w:val="24"/>
      <w:szCs w:val="24"/>
      <w:lang w:eastAsia="hu-HU"/>
    </w:rPr>
  </w:style>
  <w:style w:type="paragraph" w:customStyle="1" w:styleId="Iktatszm">
    <w:name w:val="Iktatószám"/>
    <w:basedOn w:val="Norml"/>
    <w:uiPriority w:val="99"/>
    <w:rsid w:val="00DE37AF"/>
    <w:pPr>
      <w:jc w:val="center"/>
    </w:pPr>
    <w:rPr>
      <w:b/>
      <w:caps/>
    </w:rPr>
  </w:style>
  <w:style w:type="paragraph" w:styleId="Cm">
    <w:name w:val="Title"/>
    <w:basedOn w:val="Norml"/>
    <w:link w:val="CmChar"/>
    <w:qFormat/>
    <w:rsid w:val="00DE37AF"/>
    <w:pPr>
      <w:spacing w:before="240" w:after="60"/>
      <w:jc w:val="center"/>
      <w:outlineLvl w:val="0"/>
    </w:pPr>
    <w:rPr>
      <w:b/>
      <w:bCs/>
      <w:kern w:val="28"/>
    </w:rPr>
  </w:style>
  <w:style w:type="character" w:customStyle="1" w:styleId="CmChar">
    <w:name w:val="Cím Char"/>
    <w:basedOn w:val="Bekezdsalapbettpusa"/>
    <w:link w:val="Cm"/>
    <w:rsid w:val="00DE37AF"/>
    <w:rPr>
      <w:rFonts w:ascii="Times New Roman" w:eastAsia="Times New Roman" w:hAnsi="Times New Roman" w:cs="Times New Roman"/>
      <w:b/>
      <w:bCs/>
      <w:kern w:val="28"/>
      <w:sz w:val="24"/>
      <w:szCs w:val="24"/>
      <w:lang w:eastAsia="hu-HU"/>
    </w:rPr>
  </w:style>
  <w:style w:type="paragraph" w:customStyle="1" w:styleId="CharCharCharCharCharCharCharCharCharCharCharCharCharCharChar1CharCharCharChar">
    <w:name w:val="Char Char Char Char Char Char Char Char Char Char Char Char Char Char Char1 Char Char Char Char"/>
    <w:basedOn w:val="Norml"/>
    <w:uiPriority w:val="99"/>
    <w:rsid w:val="00DE37AF"/>
    <w:pPr>
      <w:spacing w:after="160" w:line="240" w:lineRule="exact"/>
    </w:pPr>
    <w:rPr>
      <w:rFonts w:ascii="Tahoma" w:hAnsi="Tahoma"/>
      <w:sz w:val="20"/>
      <w:szCs w:val="20"/>
      <w:lang w:val="en-US" w:eastAsia="en-US"/>
    </w:rPr>
  </w:style>
  <w:style w:type="character" w:styleId="Lbjegyzet-hivatkozs">
    <w:name w:val="footnote reference"/>
    <w:basedOn w:val="Bekezdsalapbettpusa"/>
    <w:uiPriority w:val="99"/>
    <w:rsid w:val="00DE37AF"/>
    <w:rPr>
      <w:rFonts w:cs="Times New Roman"/>
      <w:vertAlign w:val="superscript"/>
    </w:rPr>
  </w:style>
  <w:style w:type="character" w:styleId="Oldalszm">
    <w:name w:val="page number"/>
    <w:basedOn w:val="Bekezdsalapbettpusa"/>
    <w:rsid w:val="00DE37AF"/>
    <w:rPr>
      <w:rFonts w:cs="Times New Roman"/>
    </w:rPr>
  </w:style>
  <w:style w:type="paragraph" w:styleId="Listaszerbekezds">
    <w:name w:val="List Paragraph"/>
    <w:aliases w:val="lista_2,Számozott lista 1,List Paragraph à moi,Welt L Char,Welt L,Bullet List,FooterText,numbered,Paragraphe de liste1,Bulletr List Paragraph,列出段落,列出段落1,Listeafsnit1,Parágrafo da Lista1,List Paragraph2,List Paragraph21,リスト段落1,Dot pt"/>
    <w:basedOn w:val="Norml"/>
    <w:link w:val="ListaszerbekezdsChar"/>
    <w:uiPriority w:val="34"/>
    <w:qFormat/>
    <w:rsid w:val="00DE37AF"/>
    <w:pPr>
      <w:ind w:left="720"/>
      <w:contextualSpacing/>
    </w:pPr>
  </w:style>
  <w:style w:type="character" w:customStyle="1" w:styleId="ListaszerbekezdsChar">
    <w:name w:val="Listaszerű bekezdés Char"/>
    <w:aliases w:val="lista_2 Char,Számozott lista 1 Char,List Paragraph à moi Char,Welt L Char Char,Welt L Char1,Bullet List Char,FooterText Char,numbered Char,Paragraphe de liste1 Char,Bulletr List Paragraph Char,列出段落 Char,列出段落1 Char,リスト段落1 Char"/>
    <w:link w:val="Listaszerbekezds"/>
    <w:uiPriority w:val="34"/>
    <w:locked/>
    <w:rsid w:val="00DE37AF"/>
    <w:rPr>
      <w:rFonts w:ascii="Times New Roman" w:eastAsia="Times New Roman" w:hAnsi="Times New Roman" w:cs="Times New Roman"/>
      <w:sz w:val="24"/>
      <w:szCs w:val="24"/>
      <w:lang w:eastAsia="hu-HU"/>
    </w:rPr>
  </w:style>
  <w:style w:type="character" w:styleId="Hiperhivatkozs">
    <w:name w:val="Hyperlink"/>
    <w:basedOn w:val="Bekezdsalapbettpusa"/>
    <w:unhideWhenUsed/>
    <w:rsid w:val="00DE37AF"/>
    <w:rPr>
      <w:color w:val="0563C1" w:themeColor="hyperlink"/>
      <w:u w:val="single"/>
    </w:rPr>
  </w:style>
  <w:style w:type="paragraph" w:styleId="Szvegtrzs">
    <w:name w:val="Body Text"/>
    <w:basedOn w:val="Norml"/>
    <w:link w:val="SzvegtrzsChar"/>
    <w:unhideWhenUsed/>
    <w:rsid w:val="00DE37AF"/>
    <w:pPr>
      <w:spacing w:after="120"/>
    </w:pPr>
  </w:style>
  <w:style w:type="character" w:customStyle="1" w:styleId="SzvegtrzsChar">
    <w:name w:val="Szövegtörzs Char"/>
    <w:basedOn w:val="Bekezdsalapbettpusa"/>
    <w:link w:val="Szvegtrzs"/>
    <w:rsid w:val="00DE37AF"/>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unhideWhenUsed/>
    <w:rsid w:val="00DE37AF"/>
    <w:rPr>
      <w:sz w:val="16"/>
      <w:szCs w:val="16"/>
    </w:rPr>
  </w:style>
  <w:style w:type="paragraph" w:styleId="Jegyzetszveg">
    <w:name w:val="annotation text"/>
    <w:basedOn w:val="Norml"/>
    <w:link w:val="JegyzetszvegChar"/>
    <w:uiPriority w:val="99"/>
    <w:unhideWhenUsed/>
    <w:rsid w:val="00DE37AF"/>
    <w:rPr>
      <w:sz w:val="20"/>
      <w:szCs w:val="20"/>
    </w:rPr>
  </w:style>
  <w:style w:type="character" w:customStyle="1" w:styleId="JegyzetszvegChar">
    <w:name w:val="Jegyzetszöveg Char"/>
    <w:basedOn w:val="Bekezdsalapbettpusa"/>
    <w:link w:val="Jegyzetszveg"/>
    <w:uiPriority w:val="99"/>
    <w:rsid w:val="00DE37AF"/>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unhideWhenUsed/>
    <w:rsid w:val="00DE37AF"/>
    <w:rPr>
      <w:b/>
      <w:bCs/>
    </w:rPr>
  </w:style>
  <w:style w:type="character" w:customStyle="1" w:styleId="MegjegyzstrgyaChar">
    <w:name w:val="Megjegyzés tárgya Char"/>
    <w:basedOn w:val="JegyzetszvegChar"/>
    <w:link w:val="Megjegyzstrgya"/>
    <w:uiPriority w:val="99"/>
    <w:rsid w:val="00DE37AF"/>
    <w:rPr>
      <w:rFonts w:ascii="Times New Roman" w:eastAsia="Times New Roman" w:hAnsi="Times New Roman" w:cs="Times New Roman"/>
      <w:b/>
      <w:bCs/>
      <w:sz w:val="20"/>
      <w:szCs w:val="20"/>
      <w:lang w:eastAsia="hu-HU"/>
    </w:rPr>
  </w:style>
  <w:style w:type="paragraph" w:styleId="Csakszveg">
    <w:name w:val="Plain Text"/>
    <w:basedOn w:val="Norml"/>
    <w:link w:val="CsakszvegChar"/>
    <w:unhideWhenUsed/>
    <w:rsid w:val="00DE37AF"/>
    <w:rPr>
      <w:rFonts w:ascii="Consolas" w:eastAsiaTheme="minorHAnsi" w:hAnsi="Consolas" w:cs="Consolas"/>
      <w:sz w:val="21"/>
      <w:szCs w:val="21"/>
    </w:rPr>
  </w:style>
  <w:style w:type="character" w:customStyle="1" w:styleId="CsakszvegChar">
    <w:name w:val="Csak szöveg Char"/>
    <w:basedOn w:val="Bekezdsalapbettpusa"/>
    <w:link w:val="Csakszveg"/>
    <w:rsid w:val="00DE37AF"/>
    <w:rPr>
      <w:rFonts w:ascii="Consolas" w:hAnsi="Consolas" w:cs="Consolas"/>
      <w:sz w:val="21"/>
      <w:szCs w:val="21"/>
      <w:lang w:eastAsia="hu-HU"/>
    </w:rPr>
  </w:style>
  <w:style w:type="paragraph" w:styleId="Szvegtrzs2">
    <w:name w:val="Body Text 2"/>
    <w:basedOn w:val="Norml"/>
    <w:link w:val="Szvegtrzs2Char"/>
    <w:rsid w:val="00DE37AF"/>
    <w:pPr>
      <w:spacing w:after="120" w:line="480" w:lineRule="auto"/>
    </w:pPr>
  </w:style>
  <w:style w:type="character" w:customStyle="1" w:styleId="Szvegtrzs2Char">
    <w:name w:val="Szövegtörzs 2 Char"/>
    <w:basedOn w:val="Bekezdsalapbettpusa"/>
    <w:link w:val="Szvegtrzs2"/>
    <w:rsid w:val="00DE37AF"/>
    <w:rPr>
      <w:rFonts w:ascii="Times New Roman" w:eastAsia="Times New Roman" w:hAnsi="Times New Roman" w:cs="Times New Roman"/>
      <w:sz w:val="24"/>
      <w:szCs w:val="24"/>
      <w:lang w:eastAsia="hu-HU"/>
    </w:rPr>
  </w:style>
  <w:style w:type="character" w:customStyle="1" w:styleId="CharStyle11">
    <w:name w:val="Char Style 11"/>
    <w:link w:val="Style10"/>
    <w:rsid w:val="00DE37AF"/>
    <w:rPr>
      <w:sz w:val="23"/>
      <w:szCs w:val="23"/>
      <w:shd w:val="clear" w:color="auto" w:fill="FFFFFF"/>
    </w:rPr>
  </w:style>
  <w:style w:type="paragraph" w:customStyle="1" w:styleId="Style10">
    <w:name w:val="Style 10"/>
    <w:basedOn w:val="Norml"/>
    <w:link w:val="CharStyle11"/>
    <w:rsid w:val="00DE37AF"/>
    <w:pPr>
      <w:widowControl w:val="0"/>
      <w:shd w:val="clear" w:color="auto" w:fill="FFFFFF"/>
      <w:spacing w:before="300" w:after="240" w:line="274" w:lineRule="exact"/>
      <w:ind w:hanging="740"/>
      <w:jc w:val="both"/>
    </w:pPr>
    <w:rPr>
      <w:rFonts w:asciiTheme="minorHAnsi" w:eastAsiaTheme="minorHAnsi" w:hAnsiTheme="minorHAnsi" w:cstheme="minorBidi"/>
      <w:sz w:val="23"/>
      <w:szCs w:val="23"/>
      <w:lang w:eastAsia="en-US"/>
    </w:rPr>
  </w:style>
  <w:style w:type="paragraph" w:styleId="NormlWeb">
    <w:name w:val="Normal (Web)"/>
    <w:basedOn w:val="Norml"/>
    <w:unhideWhenUsed/>
    <w:rsid w:val="00DE37AF"/>
    <w:pPr>
      <w:spacing w:before="100" w:beforeAutospacing="1" w:after="100" w:afterAutospacing="1"/>
    </w:pPr>
  </w:style>
  <w:style w:type="paragraph" w:customStyle="1" w:styleId="Default">
    <w:name w:val="Default"/>
    <w:rsid w:val="00DE37AF"/>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Norml1">
    <w:name w:val="Normál1"/>
    <w:basedOn w:val="Norml"/>
    <w:rsid w:val="00DE37AF"/>
    <w:pPr>
      <w:spacing w:before="120"/>
      <w:jc w:val="both"/>
    </w:pPr>
  </w:style>
  <w:style w:type="paragraph" w:styleId="Lbjegyzetszveg">
    <w:name w:val="footnote text"/>
    <w:basedOn w:val="Norml"/>
    <w:link w:val="LbjegyzetszvegChar"/>
    <w:rsid w:val="00DE37AF"/>
    <w:rPr>
      <w:rFonts w:cs="Arial"/>
      <w:bCs/>
      <w:kern w:val="32"/>
      <w:sz w:val="20"/>
      <w:szCs w:val="20"/>
    </w:rPr>
  </w:style>
  <w:style w:type="character" w:customStyle="1" w:styleId="LbjegyzetszvegChar">
    <w:name w:val="Lábjegyzetszöveg Char"/>
    <w:basedOn w:val="Bekezdsalapbettpusa"/>
    <w:link w:val="Lbjegyzetszveg"/>
    <w:rsid w:val="00DE37AF"/>
    <w:rPr>
      <w:rFonts w:ascii="Times New Roman" w:eastAsia="Times New Roman" w:hAnsi="Times New Roman" w:cs="Arial"/>
      <w:bCs/>
      <w:kern w:val="32"/>
      <w:sz w:val="20"/>
      <w:szCs w:val="20"/>
      <w:lang w:eastAsia="hu-HU"/>
    </w:rPr>
  </w:style>
  <w:style w:type="paragraph" w:styleId="Szvegtrzsbehzssal2">
    <w:name w:val="Body Text Indent 2"/>
    <w:basedOn w:val="Norml"/>
    <w:link w:val="Szvegtrzsbehzssal2Char"/>
    <w:rsid w:val="00DE37AF"/>
    <w:pPr>
      <w:spacing w:after="120" w:line="480" w:lineRule="auto"/>
      <w:ind w:left="283"/>
    </w:pPr>
  </w:style>
  <w:style w:type="character" w:customStyle="1" w:styleId="Szvegtrzsbehzssal2Char">
    <w:name w:val="Szövegtörzs behúzással 2 Char"/>
    <w:basedOn w:val="Bekezdsalapbettpusa"/>
    <w:link w:val="Szvegtrzsbehzssal2"/>
    <w:rsid w:val="00DE37AF"/>
    <w:rPr>
      <w:rFonts w:ascii="Times New Roman" w:eastAsia="Times New Roman" w:hAnsi="Times New Roman" w:cs="Times New Roman"/>
      <w:sz w:val="24"/>
      <w:szCs w:val="24"/>
      <w:lang w:eastAsia="hu-HU"/>
    </w:rPr>
  </w:style>
  <w:style w:type="paragraph" w:customStyle="1" w:styleId="CharCharCharCharCharChar">
    <w:name w:val="Char Char Char Char Char Char"/>
    <w:basedOn w:val="Norml"/>
    <w:uiPriority w:val="99"/>
    <w:rsid w:val="00DE37AF"/>
    <w:pPr>
      <w:spacing w:after="160" w:line="240" w:lineRule="exact"/>
    </w:pPr>
    <w:rPr>
      <w:rFonts w:ascii="Verdana" w:hAnsi="Verdana" w:cs="Verdana"/>
      <w:sz w:val="20"/>
      <w:szCs w:val="20"/>
      <w:lang w:val="en-US" w:eastAsia="en-US"/>
    </w:rPr>
  </w:style>
  <w:style w:type="paragraph" w:styleId="Normlbehzs">
    <w:name w:val="Normal Indent"/>
    <w:basedOn w:val="Norml"/>
    <w:uiPriority w:val="99"/>
    <w:rsid w:val="00DE37AF"/>
    <w:pPr>
      <w:ind w:left="708"/>
      <w:jc w:val="both"/>
    </w:pPr>
    <w:rPr>
      <w:szCs w:val="20"/>
    </w:rPr>
  </w:style>
  <w:style w:type="paragraph" w:styleId="Szvegtrzsbehzssal3">
    <w:name w:val="Body Text Indent 3"/>
    <w:basedOn w:val="Norml"/>
    <w:link w:val="Szvegtrzsbehzssal3Char"/>
    <w:rsid w:val="00DE37AF"/>
    <w:pPr>
      <w:spacing w:after="120"/>
      <w:ind w:left="283"/>
    </w:pPr>
    <w:rPr>
      <w:sz w:val="16"/>
      <w:szCs w:val="16"/>
    </w:rPr>
  </w:style>
  <w:style w:type="character" w:customStyle="1" w:styleId="Szvegtrzsbehzssal3Char">
    <w:name w:val="Szövegtörzs behúzással 3 Char"/>
    <w:basedOn w:val="Bekezdsalapbettpusa"/>
    <w:link w:val="Szvegtrzsbehzssal3"/>
    <w:rsid w:val="00DE37AF"/>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DE37AF"/>
    <w:pPr>
      <w:spacing w:after="120"/>
      <w:ind w:left="283"/>
    </w:pPr>
  </w:style>
  <w:style w:type="character" w:customStyle="1" w:styleId="SzvegtrzsbehzssalChar">
    <w:name w:val="Szövegtörzs behúzással Char"/>
    <w:basedOn w:val="Bekezdsalapbettpusa"/>
    <w:link w:val="Szvegtrzsbehzssal"/>
    <w:rsid w:val="00DE37AF"/>
    <w:rPr>
      <w:rFonts w:ascii="Times New Roman" w:eastAsia="Times New Roman" w:hAnsi="Times New Roman" w:cs="Times New Roman"/>
      <w:sz w:val="24"/>
      <w:szCs w:val="24"/>
      <w:lang w:eastAsia="hu-HU"/>
    </w:rPr>
  </w:style>
  <w:style w:type="paragraph" w:customStyle="1" w:styleId="xl42">
    <w:name w:val="xl42"/>
    <w:basedOn w:val="Norml"/>
    <w:rsid w:val="00DE37AF"/>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paragrafuscm">
    <w:name w:val="paragrafuscím"/>
    <w:basedOn w:val="Norml"/>
    <w:rsid w:val="00DE37AF"/>
    <w:pPr>
      <w:ind w:firstLine="284"/>
      <w:jc w:val="center"/>
    </w:pPr>
    <w:rPr>
      <w:b/>
      <w:position w:val="6"/>
      <w:szCs w:val="20"/>
    </w:rPr>
  </w:style>
  <w:style w:type="paragraph" w:customStyle="1" w:styleId="Listaszerbekezds1">
    <w:name w:val="Listaszerű bekezdés1"/>
    <w:basedOn w:val="Norml"/>
    <w:rsid w:val="00DE37AF"/>
    <w:pPr>
      <w:ind w:left="720"/>
      <w:contextualSpacing/>
    </w:pPr>
  </w:style>
  <w:style w:type="character" w:customStyle="1" w:styleId="apple-converted-space">
    <w:name w:val="apple-converted-space"/>
    <w:basedOn w:val="Bekezdsalapbettpusa"/>
    <w:rsid w:val="00DE37AF"/>
  </w:style>
  <w:style w:type="character" w:customStyle="1" w:styleId="apple-style-span">
    <w:name w:val="apple-style-span"/>
    <w:basedOn w:val="Bekezdsalapbettpusa"/>
    <w:rsid w:val="00DE37AF"/>
  </w:style>
  <w:style w:type="character" w:styleId="Kiemels2">
    <w:name w:val="Strong"/>
    <w:basedOn w:val="Bekezdsalapbettpusa"/>
    <w:uiPriority w:val="22"/>
    <w:qFormat/>
    <w:rsid w:val="00DE37AF"/>
    <w:rPr>
      <w:b/>
      <w:bCs/>
    </w:rPr>
  </w:style>
  <w:style w:type="character" w:styleId="Kiemels">
    <w:name w:val="Emphasis"/>
    <w:basedOn w:val="Bekezdsalapbettpusa"/>
    <w:uiPriority w:val="20"/>
    <w:qFormat/>
    <w:rsid w:val="00DE37AF"/>
    <w:rPr>
      <w:i/>
      <w:iCs/>
    </w:rPr>
  </w:style>
  <w:style w:type="paragraph" w:customStyle="1" w:styleId="uj">
    <w:name w:val="uj"/>
    <w:basedOn w:val="Norml"/>
    <w:rsid w:val="00DE37AF"/>
    <w:pPr>
      <w:spacing w:before="100" w:beforeAutospacing="1" w:after="100" w:afterAutospacing="1"/>
    </w:pPr>
  </w:style>
  <w:style w:type="paragraph" w:customStyle="1" w:styleId="np">
    <w:name w:val="np"/>
    <w:basedOn w:val="Norml"/>
    <w:rsid w:val="00DE37AF"/>
    <w:pPr>
      <w:spacing w:after="20"/>
      <w:ind w:firstLine="180"/>
      <w:jc w:val="both"/>
    </w:pPr>
  </w:style>
  <w:style w:type="paragraph" w:customStyle="1" w:styleId="cf0">
    <w:name w:val="cf0"/>
    <w:basedOn w:val="Norml"/>
    <w:rsid w:val="00DE37AF"/>
    <w:pPr>
      <w:spacing w:before="100" w:beforeAutospacing="1" w:after="100" w:afterAutospacing="1"/>
    </w:pPr>
  </w:style>
  <w:style w:type="paragraph" w:customStyle="1" w:styleId="Sajt">
    <w:name w:val="Saját"/>
    <w:basedOn w:val="Norml"/>
    <w:rsid w:val="00DE37AF"/>
    <w:pPr>
      <w:ind w:firstLine="709"/>
      <w:jc w:val="both"/>
    </w:pPr>
    <w:rPr>
      <w:rFonts w:ascii="Bookman Old Style" w:eastAsiaTheme="minorHAnsi" w:hAnsi="Bookman Old Style"/>
      <w:sz w:val="22"/>
      <w:szCs w:val="22"/>
    </w:rPr>
  </w:style>
  <w:style w:type="paragraph" w:customStyle="1" w:styleId="doc-ti">
    <w:name w:val="doc-ti"/>
    <w:basedOn w:val="Norml"/>
    <w:rsid w:val="00DE37AF"/>
    <w:pPr>
      <w:spacing w:before="100" w:beforeAutospacing="1" w:after="100" w:afterAutospacing="1"/>
    </w:pPr>
  </w:style>
  <w:style w:type="character" w:customStyle="1" w:styleId="hl3">
    <w:name w:val="hl3"/>
    <w:basedOn w:val="Bekezdsalapbettpusa"/>
    <w:rsid w:val="00DE37AF"/>
  </w:style>
  <w:style w:type="character" w:customStyle="1" w:styleId="hl">
    <w:name w:val="hl"/>
    <w:basedOn w:val="Bekezdsalapbettpusa"/>
    <w:rsid w:val="00DE37AF"/>
  </w:style>
  <w:style w:type="paragraph" w:customStyle="1" w:styleId="ti-art">
    <w:name w:val="ti-art"/>
    <w:basedOn w:val="Norml"/>
    <w:rsid w:val="00DE37AF"/>
    <w:pPr>
      <w:spacing w:before="100" w:beforeAutospacing="1" w:after="100" w:afterAutospacing="1"/>
    </w:pPr>
  </w:style>
  <w:style w:type="paragraph" w:customStyle="1" w:styleId="sti-art">
    <w:name w:val="sti-art"/>
    <w:basedOn w:val="Norml"/>
    <w:rsid w:val="00DE37AF"/>
    <w:pPr>
      <w:spacing w:before="100" w:beforeAutospacing="1" w:after="100" w:afterAutospacing="1"/>
    </w:pPr>
  </w:style>
  <w:style w:type="paragraph" w:customStyle="1" w:styleId="Stlus1">
    <w:name w:val="Stílus1"/>
    <w:basedOn w:val="Norml"/>
    <w:next w:val="Norml"/>
    <w:uiPriority w:val="99"/>
    <w:rsid w:val="00DE37AF"/>
    <w:pPr>
      <w:jc w:val="both"/>
    </w:pPr>
    <w:rPr>
      <w:rFonts w:ascii="Arial" w:hAnsi="Arial" w:cs="Arial"/>
    </w:rPr>
  </w:style>
  <w:style w:type="character" w:customStyle="1" w:styleId="Cmsor1Char1">
    <w:name w:val="Címsor 1 Char1"/>
    <w:basedOn w:val="Bekezdsalapbettpusa"/>
    <w:uiPriority w:val="99"/>
    <w:rsid w:val="00DE37AF"/>
    <w:rPr>
      <w:rFonts w:ascii="Arial" w:eastAsia="Times New Roman" w:hAnsi="Arial" w:cs="Arial"/>
      <w:b/>
      <w:bCs/>
      <w:kern w:val="32"/>
      <w:sz w:val="32"/>
      <w:szCs w:val="32"/>
      <w:lang w:eastAsia="hu-HU"/>
    </w:rPr>
  </w:style>
  <w:style w:type="paragraph" w:customStyle="1" w:styleId="BodyText21">
    <w:name w:val="Body Text 21"/>
    <w:basedOn w:val="Norml"/>
    <w:uiPriority w:val="99"/>
    <w:rsid w:val="00DE37AF"/>
    <w:pPr>
      <w:overflowPunct w:val="0"/>
      <w:autoSpaceDE w:val="0"/>
      <w:autoSpaceDN w:val="0"/>
      <w:adjustRightInd w:val="0"/>
      <w:ind w:left="284" w:hanging="284"/>
      <w:jc w:val="both"/>
      <w:textAlignment w:val="baseline"/>
    </w:pPr>
    <w:rPr>
      <w:b/>
      <w:szCs w:val="20"/>
    </w:rPr>
  </w:style>
  <w:style w:type="paragraph" w:customStyle="1" w:styleId="Bekezds">
    <w:name w:val="Bekezdés"/>
    <w:uiPriority w:val="99"/>
    <w:rsid w:val="00DE37AF"/>
    <w:pPr>
      <w:widowControl w:val="0"/>
      <w:autoSpaceDE w:val="0"/>
      <w:autoSpaceDN w:val="0"/>
      <w:adjustRightInd w:val="0"/>
      <w:spacing w:after="0" w:line="240" w:lineRule="auto"/>
      <w:ind w:firstLine="202"/>
    </w:pPr>
    <w:rPr>
      <w:rFonts w:ascii="Times New Roman" w:eastAsia="Times New Roman" w:hAnsi="Times New Roman" w:cs="Times New Roman"/>
      <w:sz w:val="24"/>
      <w:szCs w:val="24"/>
      <w:lang w:eastAsia="hu-HU"/>
    </w:rPr>
  </w:style>
  <w:style w:type="paragraph" w:customStyle="1" w:styleId="Bekezds2">
    <w:name w:val="Bekezdés2"/>
    <w:uiPriority w:val="99"/>
    <w:rsid w:val="00DE37AF"/>
    <w:pPr>
      <w:widowControl w:val="0"/>
      <w:autoSpaceDE w:val="0"/>
      <w:autoSpaceDN w:val="0"/>
      <w:adjustRightInd w:val="0"/>
      <w:spacing w:after="0" w:line="240" w:lineRule="auto"/>
      <w:ind w:left="204" w:firstLine="204"/>
    </w:pPr>
    <w:rPr>
      <w:rFonts w:ascii="Times New Roman" w:eastAsia="Times New Roman" w:hAnsi="Times New Roman" w:cs="Times New Roman"/>
      <w:sz w:val="24"/>
      <w:szCs w:val="24"/>
      <w:lang w:eastAsia="hu-HU"/>
    </w:rPr>
  </w:style>
  <w:style w:type="paragraph" w:customStyle="1" w:styleId="Bekezds3">
    <w:name w:val="Bekezdés3"/>
    <w:uiPriority w:val="99"/>
    <w:rsid w:val="00DE37AF"/>
    <w:pPr>
      <w:widowControl w:val="0"/>
      <w:autoSpaceDE w:val="0"/>
      <w:autoSpaceDN w:val="0"/>
      <w:adjustRightInd w:val="0"/>
      <w:spacing w:after="0" w:line="240" w:lineRule="auto"/>
      <w:ind w:left="408" w:firstLine="204"/>
    </w:pPr>
    <w:rPr>
      <w:rFonts w:ascii="Times New Roman" w:eastAsia="Times New Roman" w:hAnsi="Times New Roman" w:cs="Times New Roman"/>
      <w:sz w:val="24"/>
      <w:szCs w:val="24"/>
      <w:lang w:eastAsia="hu-HU"/>
    </w:rPr>
  </w:style>
  <w:style w:type="paragraph" w:customStyle="1" w:styleId="Bekezds4">
    <w:name w:val="Bekezdés4"/>
    <w:uiPriority w:val="99"/>
    <w:rsid w:val="00DE37AF"/>
    <w:pPr>
      <w:widowControl w:val="0"/>
      <w:autoSpaceDE w:val="0"/>
      <w:autoSpaceDN w:val="0"/>
      <w:adjustRightInd w:val="0"/>
      <w:spacing w:after="0" w:line="240" w:lineRule="auto"/>
      <w:ind w:left="613" w:firstLine="204"/>
    </w:pPr>
    <w:rPr>
      <w:rFonts w:ascii="Times New Roman" w:eastAsia="Times New Roman" w:hAnsi="Times New Roman" w:cs="Times New Roman"/>
      <w:sz w:val="24"/>
      <w:szCs w:val="24"/>
      <w:lang w:eastAsia="hu-HU"/>
    </w:rPr>
  </w:style>
  <w:style w:type="paragraph" w:customStyle="1" w:styleId="DltCm">
    <w:name w:val="DôltCím"/>
    <w:uiPriority w:val="99"/>
    <w:rsid w:val="00DE37AF"/>
    <w:pPr>
      <w:widowControl w:val="0"/>
      <w:autoSpaceDE w:val="0"/>
      <w:autoSpaceDN w:val="0"/>
      <w:adjustRightInd w:val="0"/>
      <w:spacing w:before="480" w:after="240" w:line="240" w:lineRule="auto"/>
      <w:jc w:val="center"/>
    </w:pPr>
    <w:rPr>
      <w:rFonts w:ascii="Times New Roman" w:eastAsia="Times New Roman" w:hAnsi="Times New Roman" w:cs="Times New Roman"/>
      <w:i/>
      <w:iCs/>
      <w:sz w:val="24"/>
      <w:szCs w:val="24"/>
      <w:lang w:eastAsia="hu-HU"/>
    </w:rPr>
  </w:style>
  <w:style w:type="paragraph" w:customStyle="1" w:styleId="FejezetCm">
    <w:name w:val="FejezetCím"/>
    <w:uiPriority w:val="99"/>
    <w:rsid w:val="00DE37AF"/>
    <w:pPr>
      <w:widowControl w:val="0"/>
      <w:autoSpaceDE w:val="0"/>
      <w:autoSpaceDN w:val="0"/>
      <w:adjustRightInd w:val="0"/>
      <w:spacing w:before="480" w:after="240" w:line="240" w:lineRule="auto"/>
      <w:jc w:val="center"/>
    </w:pPr>
    <w:rPr>
      <w:rFonts w:ascii="Times New Roman" w:eastAsia="Times New Roman" w:hAnsi="Times New Roman" w:cs="Times New Roman"/>
      <w:b/>
      <w:bCs/>
      <w:i/>
      <w:iCs/>
      <w:sz w:val="24"/>
      <w:szCs w:val="24"/>
      <w:lang w:eastAsia="hu-HU"/>
    </w:rPr>
  </w:style>
  <w:style w:type="paragraph" w:customStyle="1" w:styleId="FCm">
    <w:name w:val="FôCím"/>
    <w:uiPriority w:val="99"/>
    <w:rsid w:val="00DE37AF"/>
    <w:pPr>
      <w:widowControl w:val="0"/>
      <w:autoSpaceDE w:val="0"/>
      <w:autoSpaceDN w:val="0"/>
      <w:adjustRightInd w:val="0"/>
      <w:spacing w:before="480" w:after="240" w:line="240" w:lineRule="auto"/>
      <w:jc w:val="center"/>
    </w:pPr>
    <w:rPr>
      <w:rFonts w:ascii="Times New Roman" w:eastAsia="Times New Roman" w:hAnsi="Times New Roman" w:cs="Times New Roman"/>
      <w:b/>
      <w:bCs/>
      <w:sz w:val="28"/>
      <w:szCs w:val="28"/>
      <w:lang w:eastAsia="hu-HU"/>
    </w:rPr>
  </w:style>
  <w:style w:type="paragraph" w:customStyle="1" w:styleId="Kikezds">
    <w:name w:val="Kikezdés"/>
    <w:uiPriority w:val="99"/>
    <w:rsid w:val="00DE37AF"/>
    <w:pPr>
      <w:widowControl w:val="0"/>
      <w:autoSpaceDE w:val="0"/>
      <w:autoSpaceDN w:val="0"/>
      <w:adjustRightInd w:val="0"/>
      <w:spacing w:after="0" w:line="240" w:lineRule="auto"/>
      <w:ind w:left="202" w:hanging="202"/>
    </w:pPr>
    <w:rPr>
      <w:rFonts w:ascii="Times New Roman" w:eastAsia="Times New Roman" w:hAnsi="Times New Roman" w:cs="Times New Roman"/>
      <w:sz w:val="24"/>
      <w:szCs w:val="24"/>
      <w:lang w:eastAsia="hu-HU"/>
    </w:rPr>
  </w:style>
  <w:style w:type="paragraph" w:customStyle="1" w:styleId="Kikezds2">
    <w:name w:val="Kikezdés2"/>
    <w:uiPriority w:val="99"/>
    <w:rsid w:val="00DE37AF"/>
    <w:pPr>
      <w:widowControl w:val="0"/>
      <w:autoSpaceDE w:val="0"/>
      <w:autoSpaceDN w:val="0"/>
      <w:adjustRightInd w:val="0"/>
      <w:spacing w:after="0" w:line="240" w:lineRule="auto"/>
      <w:ind w:left="408" w:hanging="202"/>
    </w:pPr>
    <w:rPr>
      <w:rFonts w:ascii="Times New Roman" w:eastAsia="Times New Roman" w:hAnsi="Times New Roman" w:cs="Times New Roman"/>
      <w:sz w:val="24"/>
      <w:szCs w:val="24"/>
      <w:lang w:eastAsia="hu-HU"/>
    </w:rPr>
  </w:style>
  <w:style w:type="paragraph" w:customStyle="1" w:styleId="Kikezds3">
    <w:name w:val="Kikezdés3"/>
    <w:uiPriority w:val="99"/>
    <w:rsid w:val="00DE37AF"/>
    <w:pPr>
      <w:widowControl w:val="0"/>
      <w:autoSpaceDE w:val="0"/>
      <w:autoSpaceDN w:val="0"/>
      <w:adjustRightInd w:val="0"/>
      <w:spacing w:after="0" w:line="240" w:lineRule="auto"/>
      <w:ind w:left="613" w:hanging="202"/>
    </w:pPr>
    <w:rPr>
      <w:rFonts w:ascii="Times New Roman" w:eastAsia="Times New Roman" w:hAnsi="Times New Roman" w:cs="Times New Roman"/>
      <w:sz w:val="24"/>
      <w:szCs w:val="24"/>
      <w:lang w:eastAsia="hu-HU"/>
    </w:rPr>
  </w:style>
  <w:style w:type="paragraph" w:customStyle="1" w:styleId="Kikezds4">
    <w:name w:val="Kikezdés4"/>
    <w:uiPriority w:val="99"/>
    <w:rsid w:val="00DE37AF"/>
    <w:pPr>
      <w:widowControl w:val="0"/>
      <w:autoSpaceDE w:val="0"/>
      <w:autoSpaceDN w:val="0"/>
      <w:adjustRightInd w:val="0"/>
      <w:spacing w:after="0" w:line="240" w:lineRule="auto"/>
      <w:ind w:left="817" w:hanging="202"/>
    </w:pPr>
    <w:rPr>
      <w:rFonts w:ascii="Times New Roman" w:eastAsia="Times New Roman" w:hAnsi="Times New Roman" w:cs="Times New Roman"/>
      <w:sz w:val="24"/>
      <w:szCs w:val="24"/>
      <w:lang w:eastAsia="hu-HU"/>
    </w:rPr>
  </w:style>
  <w:style w:type="paragraph" w:customStyle="1" w:styleId="kzp">
    <w:name w:val="közép"/>
    <w:uiPriority w:val="99"/>
    <w:rsid w:val="00DE37AF"/>
    <w:pPr>
      <w:widowControl w:val="0"/>
      <w:autoSpaceDE w:val="0"/>
      <w:autoSpaceDN w:val="0"/>
      <w:adjustRightInd w:val="0"/>
      <w:spacing w:before="240" w:after="240" w:line="240" w:lineRule="auto"/>
      <w:jc w:val="center"/>
    </w:pPr>
    <w:rPr>
      <w:rFonts w:ascii="Times New Roman" w:eastAsia="Times New Roman" w:hAnsi="Times New Roman" w:cs="Times New Roman"/>
      <w:i/>
      <w:iCs/>
      <w:sz w:val="24"/>
      <w:szCs w:val="24"/>
      <w:lang w:eastAsia="hu-HU"/>
    </w:rPr>
  </w:style>
  <w:style w:type="paragraph" w:customStyle="1" w:styleId="MellkletCm">
    <w:name w:val="MellékletCím"/>
    <w:uiPriority w:val="99"/>
    <w:rsid w:val="00DE37AF"/>
    <w:pPr>
      <w:widowControl w:val="0"/>
      <w:autoSpaceDE w:val="0"/>
      <w:autoSpaceDN w:val="0"/>
      <w:adjustRightInd w:val="0"/>
      <w:spacing w:before="480" w:after="240" w:line="240" w:lineRule="auto"/>
    </w:pPr>
    <w:rPr>
      <w:rFonts w:ascii="Times New Roman" w:eastAsia="Times New Roman" w:hAnsi="Times New Roman" w:cs="Times New Roman"/>
      <w:i/>
      <w:iCs/>
      <w:sz w:val="24"/>
      <w:szCs w:val="24"/>
      <w:u w:val="single"/>
      <w:lang w:eastAsia="hu-HU"/>
    </w:rPr>
  </w:style>
  <w:style w:type="paragraph" w:customStyle="1" w:styleId="NormlCm">
    <w:name w:val="NormálCím"/>
    <w:uiPriority w:val="99"/>
    <w:rsid w:val="00DE37AF"/>
    <w:pPr>
      <w:widowControl w:val="0"/>
      <w:autoSpaceDE w:val="0"/>
      <w:autoSpaceDN w:val="0"/>
      <w:adjustRightInd w:val="0"/>
      <w:spacing w:before="480" w:after="240" w:line="240" w:lineRule="auto"/>
      <w:jc w:val="center"/>
    </w:pPr>
    <w:rPr>
      <w:rFonts w:ascii="Times New Roman" w:eastAsia="Times New Roman" w:hAnsi="Times New Roman" w:cs="Times New Roman"/>
      <w:sz w:val="24"/>
      <w:szCs w:val="24"/>
      <w:lang w:eastAsia="hu-HU"/>
    </w:rPr>
  </w:style>
  <w:style w:type="paragraph" w:customStyle="1" w:styleId="VastagCm">
    <w:name w:val="VastagCím"/>
    <w:uiPriority w:val="99"/>
    <w:rsid w:val="00DE37AF"/>
    <w:pPr>
      <w:widowControl w:val="0"/>
      <w:autoSpaceDE w:val="0"/>
      <w:autoSpaceDN w:val="0"/>
      <w:adjustRightInd w:val="0"/>
      <w:spacing w:before="480" w:after="240" w:line="240" w:lineRule="auto"/>
      <w:jc w:val="center"/>
    </w:pPr>
    <w:rPr>
      <w:rFonts w:ascii="Times New Roman" w:eastAsia="Times New Roman" w:hAnsi="Times New Roman" w:cs="Times New Roman"/>
      <w:b/>
      <w:bCs/>
      <w:sz w:val="24"/>
      <w:szCs w:val="24"/>
      <w:lang w:eastAsia="hu-HU"/>
    </w:rPr>
  </w:style>
  <w:style w:type="paragraph" w:customStyle="1" w:styleId="vonal">
    <w:name w:val="vonal"/>
    <w:uiPriority w:val="99"/>
    <w:rsid w:val="00DE37A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hu-HU"/>
    </w:rPr>
  </w:style>
  <w:style w:type="paragraph" w:customStyle="1" w:styleId="centerpar">
    <w:name w:val="centerpar"/>
    <w:basedOn w:val="Norml"/>
    <w:uiPriority w:val="99"/>
    <w:rsid w:val="00DE37AF"/>
    <w:pPr>
      <w:keepLines/>
      <w:autoSpaceDE w:val="0"/>
      <w:autoSpaceDN w:val="0"/>
      <w:adjustRightInd w:val="0"/>
      <w:spacing w:before="120" w:after="120"/>
      <w:jc w:val="center"/>
    </w:pPr>
    <w:rPr>
      <w:noProof/>
    </w:rPr>
  </w:style>
  <w:style w:type="paragraph" w:styleId="Nincstrkz">
    <w:name w:val="No Spacing"/>
    <w:uiPriority w:val="1"/>
    <w:qFormat/>
    <w:rsid w:val="00DE37AF"/>
    <w:pPr>
      <w:spacing w:after="0" w:line="240" w:lineRule="auto"/>
    </w:pPr>
    <w:rPr>
      <w:rFonts w:ascii="Times New Roman" w:eastAsia="Times New Roman" w:hAnsi="Times New Roman" w:cs="Times New Roman"/>
      <w:sz w:val="24"/>
      <w:szCs w:val="24"/>
      <w:lang w:eastAsia="hu-HU"/>
    </w:rPr>
  </w:style>
  <w:style w:type="paragraph" w:styleId="Vltozat">
    <w:name w:val="Revision"/>
    <w:hidden/>
    <w:uiPriority w:val="99"/>
    <w:semiHidden/>
    <w:rsid w:val="00DE37AF"/>
    <w:pPr>
      <w:spacing w:after="0" w:line="240" w:lineRule="auto"/>
    </w:pPr>
    <w:rPr>
      <w:rFonts w:ascii="Times New Roman" w:eastAsia="Times New Roman" w:hAnsi="Times New Roman" w:cs="Times New Roman"/>
      <w:sz w:val="24"/>
      <w:szCs w:val="24"/>
      <w:lang w:eastAsia="hu-HU"/>
    </w:rPr>
  </w:style>
  <w:style w:type="table" w:styleId="Rcsostblzat">
    <w:name w:val="Table Grid"/>
    <w:basedOn w:val="Normltblzat"/>
    <w:rsid w:val="00DE37AF"/>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lyrzszveg">
    <w:name w:val="Placeholder Text"/>
    <w:basedOn w:val="Bekezdsalapbettpusa"/>
    <w:uiPriority w:val="99"/>
    <w:semiHidden/>
    <w:rsid w:val="00DE37AF"/>
    <w:rPr>
      <w:color w:val="808080"/>
    </w:rPr>
  </w:style>
  <w:style w:type="numbering" w:customStyle="1" w:styleId="Nemlista1">
    <w:name w:val="Nem lista1"/>
    <w:next w:val="Nemlista"/>
    <w:uiPriority w:val="99"/>
    <w:semiHidden/>
    <w:unhideWhenUsed/>
    <w:rsid w:val="00DE37AF"/>
  </w:style>
  <w:style w:type="table" w:customStyle="1" w:styleId="Rcsostblzat1">
    <w:name w:val="Rácsos táblázat1"/>
    <w:basedOn w:val="Normltblzat"/>
    <w:next w:val="Rcsostblzat"/>
    <w:rsid w:val="00DE37AF"/>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7085</Words>
  <Characters>48891</Characters>
  <Application>Microsoft Office Word</Application>
  <DocSecurity>0</DocSecurity>
  <Lines>407</Lines>
  <Paragraphs>111</Paragraphs>
  <ScaleCrop>false</ScaleCrop>
  <HeadingPairs>
    <vt:vector size="2" baseType="variant">
      <vt:variant>
        <vt:lpstr>Cím</vt:lpstr>
      </vt:variant>
      <vt:variant>
        <vt:i4>1</vt:i4>
      </vt:variant>
    </vt:vector>
  </HeadingPairs>
  <TitlesOfParts>
    <vt:vector size="1" baseType="lpstr">
      <vt:lpstr/>
    </vt:vector>
  </TitlesOfParts>
  <Company>primaenergia</Company>
  <LinksUpToDate>false</LinksUpToDate>
  <CharactersWithSpaces>55865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 József</dc:creator>
  <cp:keywords/>
  <dc:description/>
  <cp:lastModifiedBy>Farkas József</cp:lastModifiedBy>
  <cp:revision>2</cp:revision>
  <dcterms:created xsi:type="dcterms:W3CDTF">2018-05-29T13:17:00Z</dcterms:created>
  <dcterms:modified xsi:type="dcterms:W3CDTF">2018-05-29T13:17:00Z</dcterms:modified>
</cp:coreProperties>
</file>